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4D1" w:rsidRPr="003560A7" w:rsidRDefault="008E1D87" w:rsidP="00F374D1">
      <w:pPr>
        <w:rPr>
          <w:rFonts w:ascii="Tahoma" w:hAnsi="Tahoma" w:cs="Tahoma"/>
          <w:sz w:val="22"/>
          <w:szCs w:val="22"/>
        </w:rPr>
      </w:pPr>
      <w:r>
        <w:rPr>
          <w:rFonts w:ascii="Tahoma" w:hAnsi="Tahoma" w:cs="Tahoma"/>
          <w:sz w:val="22"/>
          <w:szCs w:val="22"/>
        </w:rPr>
        <w:t>Pressemitteilung</w:t>
      </w:r>
    </w:p>
    <w:p w:rsidR="00F374D1" w:rsidRPr="003560A7" w:rsidRDefault="00F374D1" w:rsidP="00F374D1">
      <w:pPr>
        <w:rPr>
          <w:rFonts w:ascii="Tahoma" w:hAnsi="Tahoma" w:cs="Tahoma"/>
          <w:sz w:val="22"/>
          <w:szCs w:val="22"/>
        </w:rPr>
      </w:pPr>
    </w:p>
    <w:p w:rsidR="00F374D1" w:rsidRPr="003560A7" w:rsidRDefault="00F374D1" w:rsidP="00F374D1">
      <w:pPr>
        <w:rPr>
          <w:rFonts w:ascii="Tahoma" w:hAnsi="Tahoma" w:cs="Tahoma"/>
          <w:sz w:val="22"/>
          <w:szCs w:val="22"/>
        </w:rPr>
      </w:pPr>
    </w:p>
    <w:p w:rsidR="00F374D1" w:rsidRPr="003560A7" w:rsidRDefault="00343B8A" w:rsidP="00F374D1">
      <w:pPr>
        <w:rPr>
          <w:rFonts w:ascii="Tahoma" w:hAnsi="Tahoma" w:cs="Tahoma"/>
          <w:sz w:val="22"/>
          <w:szCs w:val="22"/>
        </w:rPr>
      </w:pPr>
      <w:r>
        <w:rPr>
          <w:rFonts w:ascii="Tahoma" w:hAnsi="Tahoma" w:cs="Tahoma"/>
          <w:sz w:val="22"/>
          <w:szCs w:val="22"/>
        </w:rPr>
        <w:t>Neukirchen-Vluyn, 13</w:t>
      </w:r>
      <w:r w:rsidR="00A84607">
        <w:rPr>
          <w:rFonts w:ascii="Tahoma" w:hAnsi="Tahoma" w:cs="Tahoma"/>
          <w:sz w:val="22"/>
          <w:szCs w:val="22"/>
        </w:rPr>
        <w:t xml:space="preserve">. September </w:t>
      </w:r>
      <w:r w:rsidR="00F374D1" w:rsidRPr="003560A7">
        <w:rPr>
          <w:rFonts w:ascii="Tahoma" w:hAnsi="Tahoma" w:cs="Tahoma"/>
          <w:sz w:val="22"/>
          <w:szCs w:val="22"/>
        </w:rPr>
        <w:t>2018</w:t>
      </w:r>
    </w:p>
    <w:p w:rsidR="00F374D1" w:rsidRDefault="00F374D1" w:rsidP="00F374D1">
      <w:pPr>
        <w:rPr>
          <w:rFonts w:ascii="Tahoma" w:hAnsi="Tahoma" w:cs="Tahoma"/>
        </w:rPr>
      </w:pPr>
    </w:p>
    <w:p w:rsidR="00F374D1" w:rsidRDefault="00F374D1" w:rsidP="00F374D1">
      <w:pPr>
        <w:rPr>
          <w:rFonts w:ascii="Tahoma" w:hAnsi="Tahoma" w:cs="Tahoma"/>
          <w:b/>
          <w:sz w:val="24"/>
          <w:szCs w:val="24"/>
        </w:rPr>
      </w:pPr>
    </w:p>
    <w:p w:rsidR="00FF00DF" w:rsidRDefault="00FF00DF" w:rsidP="00F374D1"/>
    <w:p w:rsidR="00F374D1" w:rsidRPr="00C33215" w:rsidRDefault="00F374D1" w:rsidP="00F374D1">
      <w:pPr>
        <w:spacing w:line="360" w:lineRule="auto"/>
        <w:rPr>
          <w:rFonts w:ascii="Tahoma" w:hAnsi="Tahoma" w:cs="Tahoma"/>
          <w:b/>
          <w:sz w:val="24"/>
          <w:szCs w:val="24"/>
        </w:rPr>
      </w:pPr>
      <w:r>
        <w:rPr>
          <w:rFonts w:ascii="Tahoma" w:hAnsi="Tahoma" w:cs="Tahoma"/>
          <w:b/>
          <w:sz w:val="24"/>
          <w:szCs w:val="24"/>
        </w:rPr>
        <w:t xml:space="preserve">Zuverlässige </w:t>
      </w:r>
      <w:r w:rsidRPr="00C33215">
        <w:rPr>
          <w:rFonts w:ascii="Tahoma" w:hAnsi="Tahoma" w:cs="Tahoma"/>
          <w:b/>
          <w:sz w:val="24"/>
          <w:szCs w:val="24"/>
        </w:rPr>
        <w:t>Heißkanal</w:t>
      </w:r>
      <w:r w:rsidR="00475DAA">
        <w:rPr>
          <w:rFonts w:ascii="Tahoma" w:hAnsi="Tahoma" w:cs="Tahoma"/>
          <w:b/>
          <w:sz w:val="24"/>
          <w:szCs w:val="24"/>
        </w:rPr>
        <w:t>-R</w:t>
      </w:r>
      <w:r w:rsidRPr="00C33215">
        <w:rPr>
          <w:rFonts w:ascii="Tahoma" w:hAnsi="Tahoma" w:cs="Tahoma"/>
          <w:b/>
          <w:sz w:val="24"/>
          <w:szCs w:val="24"/>
        </w:rPr>
        <w:t>einigung von SCHWING Technologies</w:t>
      </w:r>
    </w:p>
    <w:p w:rsidR="00F374D1" w:rsidRPr="00B629D0" w:rsidRDefault="004A467C" w:rsidP="00F374D1">
      <w:pPr>
        <w:spacing w:line="360" w:lineRule="auto"/>
        <w:rPr>
          <w:rFonts w:ascii="Tahoma" w:hAnsi="Tahoma" w:cs="Tahoma"/>
          <w:b/>
          <w:sz w:val="22"/>
          <w:szCs w:val="22"/>
        </w:rPr>
      </w:pPr>
      <w:r>
        <w:rPr>
          <w:rFonts w:ascii="Tahoma" w:hAnsi="Tahoma" w:cs="Tahoma"/>
          <w:b/>
          <w:sz w:val="22"/>
          <w:szCs w:val="22"/>
        </w:rPr>
        <w:t>S</w:t>
      </w:r>
      <w:r w:rsidR="00DE6504">
        <w:rPr>
          <w:rFonts w:ascii="Tahoma" w:hAnsi="Tahoma" w:cs="Tahoma"/>
          <w:b/>
          <w:sz w:val="22"/>
          <w:szCs w:val="22"/>
        </w:rPr>
        <w:t xml:space="preserve">chonende thermische </w:t>
      </w:r>
      <w:r w:rsidR="00F374D1">
        <w:rPr>
          <w:rFonts w:ascii="Tahoma" w:hAnsi="Tahoma" w:cs="Tahoma"/>
          <w:b/>
          <w:sz w:val="22"/>
          <w:szCs w:val="22"/>
        </w:rPr>
        <w:t>E</w:t>
      </w:r>
      <w:r w:rsidR="00F374D1" w:rsidRPr="00B629D0">
        <w:rPr>
          <w:rFonts w:ascii="Tahoma" w:hAnsi="Tahoma" w:cs="Tahoma"/>
          <w:b/>
          <w:sz w:val="22"/>
          <w:szCs w:val="22"/>
        </w:rPr>
        <w:t xml:space="preserve">ntfernung </w:t>
      </w:r>
      <w:r w:rsidR="00475DAA">
        <w:rPr>
          <w:rFonts w:ascii="Tahoma" w:hAnsi="Tahoma" w:cs="Tahoma"/>
          <w:b/>
          <w:sz w:val="22"/>
          <w:szCs w:val="22"/>
        </w:rPr>
        <w:t>von glasfaserverstärktem Po</w:t>
      </w:r>
      <w:r w:rsidR="00DE6504">
        <w:rPr>
          <w:rFonts w:ascii="Tahoma" w:hAnsi="Tahoma" w:cs="Tahoma"/>
          <w:b/>
          <w:sz w:val="22"/>
          <w:szCs w:val="22"/>
        </w:rPr>
        <w:t>l</w:t>
      </w:r>
      <w:r w:rsidR="00475DAA">
        <w:rPr>
          <w:rFonts w:ascii="Tahoma" w:hAnsi="Tahoma" w:cs="Tahoma"/>
          <w:b/>
          <w:sz w:val="22"/>
          <w:szCs w:val="22"/>
        </w:rPr>
        <w:t xml:space="preserve">yamid </w:t>
      </w:r>
      <w:r w:rsidR="00F374D1" w:rsidRPr="00B629D0">
        <w:rPr>
          <w:rFonts w:ascii="Tahoma" w:hAnsi="Tahoma" w:cs="Tahoma"/>
          <w:b/>
          <w:sz w:val="22"/>
          <w:szCs w:val="22"/>
        </w:rPr>
        <w:t>auch für große</w:t>
      </w:r>
      <w:r>
        <w:rPr>
          <w:rFonts w:ascii="Tahoma" w:hAnsi="Tahoma" w:cs="Tahoma"/>
          <w:b/>
          <w:sz w:val="22"/>
          <w:szCs w:val="22"/>
        </w:rPr>
        <w:t xml:space="preserve"> und stark</w:t>
      </w:r>
      <w:r w:rsidR="00F374D1">
        <w:rPr>
          <w:rFonts w:ascii="Tahoma" w:hAnsi="Tahoma" w:cs="Tahoma"/>
          <w:b/>
          <w:sz w:val="22"/>
          <w:szCs w:val="22"/>
        </w:rPr>
        <w:t xml:space="preserve"> überspritzte</w:t>
      </w:r>
      <w:r w:rsidR="00F374D1" w:rsidRPr="00B629D0">
        <w:rPr>
          <w:rFonts w:ascii="Tahoma" w:hAnsi="Tahoma" w:cs="Tahoma"/>
          <w:b/>
          <w:sz w:val="22"/>
          <w:szCs w:val="22"/>
        </w:rPr>
        <w:t xml:space="preserve"> Bauteile </w:t>
      </w:r>
      <w:r w:rsidR="00430FA2">
        <w:rPr>
          <w:rFonts w:ascii="Tahoma" w:hAnsi="Tahoma" w:cs="Tahoma"/>
          <w:b/>
          <w:sz w:val="22"/>
          <w:szCs w:val="22"/>
        </w:rPr>
        <w:t>der Automobil</w:t>
      </w:r>
      <w:r w:rsidR="00174486">
        <w:rPr>
          <w:rFonts w:ascii="Tahoma" w:hAnsi="Tahoma" w:cs="Tahoma"/>
          <w:b/>
          <w:sz w:val="22"/>
          <w:szCs w:val="22"/>
        </w:rPr>
        <w:t>branche</w:t>
      </w:r>
    </w:p>
    <w:p w:rsidR="00F374D1" w:rsidRPr="00BA5429" w:rsidRDefault="00F374D1" w:rsidP="00F374D1">
      <w:pPr>
        <w:spacing w:before="100" w:beforeAutospacing="1" w:after="100" w:afterAutospacing="1" w:line="360" w:lineRule="auto"/>
        <w:rPr>
          <w:rFonts w:ascii="Tahoma" w:hAnsi="Tahoma" w:cs="Tahoma"/>
          <w:sz w:val="22"/>
          <w:szCs w:val="22"/>
        </w:rPr>
      </w:pPr>
      <w:r w:rsidRPr="00B629D0">
        <w:rPr>
          <w:rFonts w:ascii="Tahoma" w:hAnsi="Tahoma" w:cs="Tahoma"/>
          <w:sz w:val="22"/>
          <w:szCs w:val="22"/>
        </w:rPr>
        <w:t xml:space="preserve">In der Automobilzulieferindustrie erlaubt die Heißkanaltechnik heute das Spritzen sehr komplexer und großer Karosseriebauteile. Damit sie durch </w:t>
      </w:r>
      <w:r>
        <w:rPr>
          <w:rFonts w:ascii="Tahoma" w:hAnsi="Tahoma" w:cs="Tahoma"/>
          <w:sz w:val="22"/>
          <w:szCs w:val="22"/>
        </w:rPr>
        <w:t>überzeugend</w:t>
      </w:r>
      <w:r w:rsidRPr="00B629D0">
        <w:rPr>
          <w:rFonts w:ascii="Tahoma" w:hAnsi="Tahoma" w:cs="Tahoma"/>
          <w:sz w:val="22"/>
          <w:szCs w:val="22"/>
        </w:rPr>
        <w:t>e Eig</w:t>
      </w:r>
      <w:r w:rsidR="00475DAA">
        <w:rPr>
          <w:rFonts w:ascii="Tahoma" w:hAnsi="Tahoma" w:cs="Tahoma"/>
          <w:sz w:val="22"/>
          <w:szCs w:val="22"/>
        </w:rPr>
        <w:t xml:space="preserve">enschaften wie Leichtigkeit, </w:t>
      </w:r>
      <w:r w:rsidRPr="00B629D0">
        <w:rPr>
          <w:rFonts w:ascii="Tahoma" w:hAnsi="Tahoma" w:cs="Tahoma"/>
          <w:sz w:val="22"/>
          <w:szCs w:val="22"/>
        </w:rPr>
        <w:t>Stabilität</w:t>
      </w:r>
      <w:r w:rsidR="00475DAA">
        <w:rPr>
          <w:rFonts w:ascii="Tahoma" w:hAnsi="Tahoma" w:cs="Tahoma"/>
          <w:sz w:val="22"/>
          <w:szCs w:val="22"/>
        </w:rPr>
        <w:t xml:space="preserve"> oder Bruchfestigkeit</w:t>
      </w:r>
      <w:r w:rsidRPr="00B629D0">
        <w:rPr>
          <w:rFonts w:ascii="Tahoma" w:hAnsi="Tahoma" w:cs="Tahoma"/>
          <w:sz w:val="22"/>
          <w:szCs w:val="22"/>
        </w:rPr>
        <w:t xml:space="preserve"> glänzen</w:t>
      </w:r>
      <w:r>
        <w:rPr>
          <w:rFonts w:ascii="Tahoma" w:hAnsi="Tahoma" w:cs="Tahoma"/>
          <w:sz w:val="22"/>
          <w:szCs w:val="22"/>
        </w:rPr>
        <w:t xml:space="preserve"> können</w:t>
      </w:r>
      <w:r w:rsidRPr="00B629D0">
        <w:rPr>
          <w:rFonts w:ascii="Tahoma" w:hAnsi="Tahoma" w:cs="Tahoma"/>
          <w:sz w:val="22"/>
          <w:szCs w:val="22"/>
        </w:rPr>
        <w:t xml:space="preserve">, verwendet die Branche </w:t>
      </w:r>
      <w:r>
        <w:rPr>
          <w:rFonts w:ascii="Tahoma" w:hAnsi="Tahoma" w:cs="Tahoma"/>
          <w:sz w:val="22"/>
          <w:szCs w:val="22"/>
        </w:rPr>
        <w:t xml:space="preserve">oftmals </w:t>
      </w:r>
      <w:r w:rsidRPr="00B629D0">
        <w:rPr>
          <w:rFonts w:ascii="Tahoma" w:hAnsi="Tahoma" w:cs="Tahoma"/>
          <w:sz w:val="22"/>
          <w:szCs w:val="22"/>
        </w:rPr>
        <w:t>glasfaserverstärkt</w:t>
      </w:r>
      <w:r>
        <w:rPr>
          <w:rFonts w:ascii="Tahoma" w:hAnsi="Tahoma" w:cs="Tahoma"/>
          <w:sz w:val="22"/>
          <w:szCs w:val="22"/>
        </w:rPr>
        <w:t xml:space="preserve">e </w:t>
      </w:r>
      <w:r w:rsidRPr="00BA5429">
        <w:rPr>
          <w:rFonts w:ascii="Tahoma" w:hAnsi="Tahoma" w:cs="Tahoma"/>
          <w:sz w:val="22"/>
          <w:szCs w:val="22"/>
        </w:rPr>
        <w:t>Polyamid-</w:t>
      </w:r>
      <w:r>
        <w:rPr>
          <w:rFonts w:ascii="Tahoma" w:hAnsi="Tahoma" w:cs="Tahoma"/>
          <w:sz w:val="22"/>
          <w:szCs w:val="22"/>
        </w:rPr>
        <w:t>Teile aus PA6 und PA12</w:t>
      </w:r>
      <w:r w:rsidRPr="00BA5429">
        <w:rPr>
          <w:rFonts w:ascii="Tahoma" w:hAnsi="Tahoma" w:cs="Tahoma"/>
          <w:sz w:val="22"/>
          <w:szCs w:val="22"/>
        </w:rPr>
        <w:t>.</w:t>
      </w:r>
      <w:r w:rsidRPr="00B629D0">
        <w:rPr>
          <w:rFonts w:ascii="Tahoma" w:hAnsi="Tahoma" w:cs="Tahoma"/>
          <w:sz w:val="22"/>
          <w:szCs w:val="22"/>
        </w:rPr>
        <w:t xml:space="preserve"> </w:t>
      </w:r>
      <w:r>
        <w:rPr>
          <w:rFonts w:ascii="Tahoma" w:hAnsi="Tahoma" w:cs="Tahoma"/>
          <w:sz w:val="22"/>
          <w:szCs w:val="22"/>
        </w:rPr>
        <w:t>D</w:t>
      </w:r>
      <w:r w:rsidRPr="00B629D0">
        <w:rPr>
          <w:rFonts w:ascii="Tahoma" w:hAnsi="Tahoma" w:cs="Tahoma"/>
          <w:sz w:val="22"/>
          <w:szCs w:val="22"/>
        </w:rPr>
        <w:t xml:space="preserve">er Markt für diese Produkte wächst gewaltig. Steigende Nachfrage und die besonderen Eigenschaften des glasfaserverstärkten Polymers sind hier die </w:t>
      </w:r>
      <w:r w:rsidRPr="00BA5429">
        <w:rPr>
          <w:rFonts w:ascii="Tahoma" w:hAnsi="Tahoma" w:cs="Tahoma"/>
          <w:sz w:val="22"/>
          <w:szCs w:val="22"/>
        </w:rPr>
        <w:t>Wachstumstreiber.</w:t>
      </w:r>
    </w:p>
    <w:p w:rsidR="00F374D1" w:rsidRDefault="004A467C" w:rsidP="00F374D1">
      <w:pPr>
        <w:spacing w:before="100" w:beforeAutospacing="1" w:after="100" w:afterAutospacing="1" w:line="360" w:lineRule="auto"/>
        <w:rPr>
          <w:rFonts w:ascii="Tahoma" w:hAnsi="Tahoma" w:cs="Tahoma"/>
          <w:sz w:val="22"/>
          <w:szCs w:val="22"/>
        </w:rPr>
      </w:pPr>
      <w:r>
        <w:rPr>
          <w:rFonts w:ascii="Tahoma" w:hAnsi="Tahoma" w:cs="Tahoma"/>
          <w:sz w:val="22"/>
          <w:szCs w:val="22"/>
        </w:rPr>
        <w:t xml:space="preserve">Glasfaserverstärktes </w:t>
      </w:r>
      <w:r w:rsidR="00F374D1">
        <w:rPr>
          <w:rFonts w:ascii="Tahoma" w:hAnsi="Tahoma" w:cs="Tahoma"/>
          <w:sz w:val="22"/>
          <w:szCs w:val="22"/>
        </w:rPr>
        <w:t xml:space="preserve">Polyamid thermisch </w:t>
      </w:r>
      <w:r>
        <w:rPr>
          <w:rFonts w:ascii="Tahoma" w:hAnsi="Tahoma" w:cs="Tahoma"/>
          <w:sz w:val="22"/>
          <w:szCs w:val="22"/>
        </w:rPr>
        <w:t>entfernen</w:t>
      </w:r>
      <w:r w:rsidR="00F374D1">
        <w:rPr>
          <w:rFonts w:ascii="Tahoma" w:hAnsi="Tahoma" w:cs="Tahoma"/>
          <w:sz w:val="22"/>
          <w:szCs w:val="22"/>
        </w:rPr>
        <w:br/>
        <w:t xml:space="preserve">Für alle Heißkanäle ist </w:t>
      </w:r>
      <w:r w:rsidR="00475DAA">
        <w:rPr>
          <w:rFonts w:ascii="Tahoma" w:hAnsi="Tahoma" w:cs="Tahoma"/>
          <w:sz w:val="22"/>
          <w:szCs w:val="22"/>
        </w:rPr>
        <w:t xml:space="preserve">glasfaserverstärktes </w:t>
      </w:r>
      <w:r w:rsidR="00F374D1">
        <w:rPr>
          <w:rFonts w:ascii="Tahoma" w:hAnsi="Tahoma" w:cs="Tahoma"/>
          <w:sz w:val="22"/>
          <w:szCs w:val="22"/>
        </w:rPr>
        <w:t>Polyamid jedoch eine besondere Herausforderung: Verschmutzungen und</w:t>
      </w:r>
      <w:r w:rsidR="00F374D1" w:rsidRPr="00B629D0">
        <w:rPr>
          <w:rFonts w:ascii="Tahoma" w:hAnsi="Tahoma" w:cs="Tahoma"/>
          <w:sz w:val="22"/>
          <w:szCs w:val="22"/>
        </w:rPr>
        <w:t xml:space="preserve"> </w:t>
      </w:r>
      <w:r w:rsidR="00F374D1">
        <w:rPr>
          <w:rFonts w:ascii="Tahoma" w:hAnsi="Tahoma" w:cs="Tahoma"/>
          <w:sz w:val="22"/>
          <w:szCs w:val="22"/>
        </w:rPr>
        <w:t xml:space="preserve">Verstopfungen sind häufig vorprogrammiert und </w:t>
      </w:r>
      <w:r w:rsidR="00F374D1" w:rsidRPr="00B629D0">
        <w:rPr>
          <w:rFonts w:ascii="Tahoma" w:hAnsi="Tahoma" w:cs="Tahoma"/>
          <w:sz w:val="22"/>
          <w:szCs w:val="22"/>
        </w:rPr>
        <w:t xml:space="preserve">Maschinenstillstände leider an der Tagesordnung. </w:t>
      </w:r>
      <w:r w:rsidR="00475DAA">
        <w:rPr>
          <w:rFonts w:ascii="Tahoma" w:hAnsi="Tahoma" w:cs="Tahoma"/>
          <w:sz w:val="22"/>
          <w:szCs w:val="22"/>
        </w:rPr>
        <w:t>„</w:t>
      </w:r>
      <w:r w:rsidR="00F374D1">
        <w:rPr>
          <w:rFonts w:ascii="Tahoma" w:hAnsi="Tahoma" w:cs="Tahoma"/>
          <w:sz w:val="22"/>
          <w:szCs w:val="22"/>
        </w:rPr>
        <w:t>Was durchaus vermeidbar wäre</w:t>
      </w:r>
      <w:r w:rsidR="00475DAA">
        <w:rPr>
          <w:rFonts w:ascii="Tahoma" w:hAnsi="Tahoma" w:cs="Tahoma"/>
          <w:sz w:val="22"/>
          <w:szCs w:val="22"/>
        </w:rPr>
        <w:t>“</w:t>
      </w:r>
      <w:r w:rsidR="00F374D1">
        <w:rPr>
          <w:rFonts w:ascii="Tahoma" w:hAnsi="Tahoma" w:cs="Tahoma"/>
          <w:sz w:val="22"/>
          <w:szCs w:val="22"/>
        </w:rPr>
        <w:t xml:space="preserve">, </w:t>
      </w:r>
      <w:r w:rsidR="00475DAA">
        <w:rPr>
          <w:rFonts w:ascii="Tahoma" w:hAnsi="Tahoma" w:cs="Tahoma"/>
          <w:sz w:val="22"/>
          <w:szCs w:val="22"/>
        </w:rPr>
        <w:t xml:space="preserve">betont </w:t>
      </w:r>
      <w:r w:rsidR="004811FD">
        <w:rPr>
          <w:rFonts w:ascii="Tahoma" w:hAnsi="Tahoma" w:cs="Tahoma"/>
          <w:sz w:val="22"/>
          <w:szCs w:val="22"/>
        </w:rPr>
        <w:t>Virgilio Perez Guembe</w:t>
      </w:r>
      <w:r w:rsidR="00475DAA">
        <w:rPr>
          <w:rFonts w:ascii="Tahoma" w:hAnsi="Tahoma" w:cs="Tahoma"/>
          <w:sz w:val="22"/>
          <w:szCs w:val="22"/>
        </w:rPr>
        <w:t xml:space="preserve">, </w:t>
      </w:r>
      <w:r w:rsidR="004811FD">
        <w:rPr>
          <w:rFonts w:ascii="Tahoma" w:hAnsi="Tahoma" w:cs="Tahoma"/>
          <w:sz w:val="22"/>
          <w:szCs w:val="22"/>
        </w:rPr>
        <w:t>Vertriebsleiter</w:t>
      </w:r>
      <w:r w:rsidR="00475DAA">
        <w:rPr>
          <w:rFonts w:ascii="Tahoma" w:hAnsi="Tahoma" w:cs="Tahoma"/>
          <w:sz w:val="22"/>
          <w:szCs w:val="22"/>
        </w:rPr>
        <w:t xml:space="preserve"> von</w:t>
      </w:r>
      <w:r w:rsidR="00FF00DF">
        <w:rPr>
          <w:rFonts w:ascii="Tahoma" w:hAnsi="Tahoma" w:cs="Tahoma"/>
          <w:sz w:val="22"/>
          <w:szCs w:val="22"/>
        </w:rPr>
        <w:t xml:space="preserve"> SCHWING Technologies. Sein auf</w:t>
      </w:r>
      <w:r w:rsidR="00C16799">
        <w:rPr>
          <w:rFonts w:ascii="Tahoma" w:hAnsi="Tahoma" w:cs="Tahoma"/>
          <w:sz w:val="22"/>
          <w:szCs w:val="22"/>
        </w:rPr>
        <w:t xml:space="preserve"> </w:t>
      </w:r>
      <w:r w:rsidR="00475DAA">
        <w:rPr>
          <w:rFonts w:ascii="Tahoma" w:hAnsi="Tahoma" w:cs="Tahoma"/>
          <w:sz w:val="22"/>
          <w:szCs w:val="22"/>
        </w:rPr>
        <w:t>thermische Reinigung spezialisiertes Unternehmen bietet</w:t>
      </w:r>
      <w:r w:rsidR="00F374D1">
        <w:rPr>
          <w:rFonts w:ascii="Tahoma" w:hAnsi="Tahoma" w:cs="Tahoma"/>
          <w:sz w:val="22"/>
          <w:szCs w:val="22"/>
        </w:rPr>
        <w:t xml:space="preserve"> e</w:t>
      </w:r>
      <w:r w:rsidR="00F374D1" w:rsidRPr="00B629D0">
        <w:rPr>
          <w:rFonts w:ascii="Tahoma" w:hAnsi="Tahoma" w:cs="Tahoma"/>
          <w:sz w:val="22"/>
          <w:szCs w:val="22"/>
        </w:rPr>
        <w:t>ine schnelle, rückstandslose und zuverlässige Lösung auch für größere Heißkanalwerkzeuge</w:t>
      </w:r>
      <w:r w:rsidR="00475DAA">
        <w:rPr>
          <w:rFonts w:ascii="Tahoma" w:hAnsi="Tahoma" w:cs="Tahoma"/>
          <w:sz w:val="22"/>
          <w:szCs w:val="22"/>
        </w:rPr>
        <w:t xml:space="preserve">. </w:t>
      </w:r>
      <w:r w:rsidR="00F374D1">
        <w:rPr>
          <w:rFonts w:ascii="Tahoma" w:hAnsi="Tahoma" w:cs="Tahoma"/>
          <w:sz w:val="22"/>
          <w:szCs w:val="22"/>
        </w:rPr>
        <w:t>„Unser</w:t>
      </w:r>
      <w:r w:rsidR="00F374D1" w:rsidRPr="00B629D0">
        <w:rPr>
          <w:rFonts w:ascii="Tahoma" w:hAnsi="Tahoma" w:cs="Tahoma"/>
          <w:sz w:val="22"/>
          <w:szCs w:val="22"/>
        </w:rPr>
        <w:t xml:space="preserve"> </w:t>
      </w:r>
      <w:r w:rsidR="00F374D1">
        <w:rPr>
          <w:rFonts w:ascii="Tahoma" w:hAnsi="Tahoma" w:cs="Tahoma"/>
          <w:sz w:val="22"/>
          <w:szCs w:val="22"/>
        </w:rPr>
        <w:t xml:space="preserve">bedienerfreundliches </w:t>
      </w:r>
      <w:r w:rsidR="00F374D1" w:rsidRPr="00B629D0">
        <w:rPr>
          <w:rFonts w:ascii="Tahoma" w:hAnsi="Tahoma" w:cs="Tahoma"/>
          <w:sz w:val="22"/>
          <w:szCs w:val="22"/>
        </w:rPr>
        <w:t xml:space="preserve">Pyrolyse-System </w:t>
      </w:r>
      <w:r w:rsidR="00475DAA" w:rsidRPr="00B629D0">
        <w:rPr>
          <w:rFonts w:ascii="Tahoma" w:hAnsi="Tahoma" w:cs="Tahoma"/>
          <w:sz w:val="22"/>
          <w:szCs w:val="22"/>
        </w:rPr>
        <w:t xml:space="preserve">MAXICLEAN </w:t>
      </w:r>
      <w:r w:rsidR="00F374D1" w:rsidRPr="00B629D0">
        <w:rPr>
          <w:rFonts w:ascii="Tahoma" w:hAnsi="Tahoma" w:cs="Tahoma"/>
          <w:sz w:val="22"/>
          <w:szCs w:val="22"/>
        </w:rPr>
        <w:t>reinigt auch überspritzte Heißkanalverteiler mit komplizierten Geometrien und Glasfaseranteilen</w:t>
      </w:r>
      <w:r w:rsidR="00F374D1">
        <w:rPr>
          <w:rFonts w:ascii="Tahoma" w:hAnsi="Tahoma" w:cs="Tahoma"/>
          <w:sz w:val="22"/>
          <w:szCs w:val="22"/>
        </w:rPr>
        <w:t xml:space="preserve"> sehr</w:t>
      </w:r>
      <w:r w:rsidR="00F374D1" w:rsidRPr="00B629D0">
        <w:rPr>
          <w:rFonts w:ascii="Tahoma" w:hAnsi="Tahoma" w:cs="Tahoma"/>
          <w:sz w:val="22"/>
          <w:szCs w:val="22"/>
        </w:rPr>
        <w:t xml:space="preserve"> </w:t>
      </w:r>
      <w:r w:rsidR="00F374D1">
        <w:rPr>
          <w:rFonts w:ascii="Tahoma" w:hAnsi="Tahoma" w:cs="Tahoma"/>
          <w:sz w:val="22"/>
          <w:szCs w:val="22"/>
        </w:rPr>
        <w:t xml:space="preserve">zuverlässig, </w:t>
      </w:r>
      <w:r w:rsidR="00F374D1" w:rsidRPr="00B629D0">
        <w:rPr>
          <w:rFonts w:ascii="Tahoma" w:hAnsi="Tahoma" w:cs="Tahoma"/>
          <w:sz w:val="22"/>
          <w:szCs w:val="22"/>
        </w:rPr>
        <w:t>sicher und schonend von Polymer- und Kohlenstoffresten sowie anorganischen Verunreinigungen.</w:t>
      </w:r>
      <w:r w:rsidR="00F374D1">
        <w:rPr>
          <w:rFonts w:ascii="Tahoma" w:hAnsi="Tahoma" w:cs="Tahoma"/>
          <w:sz w:val="22"/>
          <w:szCs w:val="22"/>
        </w:rPr>
        <w:t>“</w:t>
      </w:r>
      <w:r w:rsidR="00F374D1" w:rsidRPr="00B629D0">
        <w:rPr>
          <w:rFonts w:ascii="Tahoma" w:hAnsi="Tahoma" w:cs="Tahoma"/>
          <w:sz w:val="22"/>
          <w:szCs w:val="22"/>
        </w:rPr>
        <w:t xml:space="preserve"> Unschlagbare</w:t>
      </w:r>
      <w:r w:rsidR="00112BC4">
        <w:rPr>
          <w:rFonts w:ascii="Tahoma" w:hAnsi="Tahoma" w:cs="Tahoma"/>
          <w:sz w:val="22"/>
          <w:szCs w:val="22"/>
        </w:rPr>
        <w:t xml:space="preserve"> Vorteile für die produzierende</w:t>
      </w:r>
      <w:r w:rsidR="00F374D1" w:rsidRPr="00B629D0">
        <w:rPr>
          <w:rFonts w:ascii="Tahoma" w:hAnsi="Tahoma" w:cs="Tahoma"/>
          <w:sz w:val="22"/>
          <w:szCs w:val="22"/>
        </w:rPr>
        <w:t xml:space="preserve"> </w:t>
      </w:r>
      <w:r w:rsidR="00112BC4">
        <w:rPr>
          <w:rFonts w:ascii="Tahoma" w:hAnsi="Tahoma" w:cs="Tahoma"/>
          <w:sz w:val="22"/>
          <w:szCs w:val="22"/>
        </w:rPr>
        <w:t>Automobilbranche</w:t>
      </w:r>
      <w:r w:rsidR="00F374D1" w:rsidRPr="00B629D0">
        <w:rPr>
          <w:rFonts w:ascii="Tahoma" w:hAnsi="Tahoma" w:cs="Tahoma"/>
          <w:sz w:val="22"/>
          <w:szCs w:val="22"/>
        </w:rPr>
        <w:t xml:space="preserve"> sind </w:t>
      </w:r>
      <w:r w:rsidR="00F374D1">
        <w:rPr>
          <w:rFonts w:ascii="Tahoma" w:hAnsi="Tahoma" w:cs="Tahoma"/>
          <w:sz w:val="22"/>
          <w:szCs w:val="22"/>
        </w:rPr>
        <w:t>die porentiefen Reinigungse</w:t>
      </w:r>
      <w:r w:rsidR="00F374D1" w:rsidRPr="00B629D0">
        <w:rPr>
          <w:rFonts w:ascii="Tahoma" w:hAnsi="Tahoma" w:cs="Tahoma"/>
          <w:sz w:val="22"/>
          <w:szCs w:val="22"/>
        </w:rPr>
        <w:t>rgebnis</w:t>
      </w:r>
      <w:r w:rsidR="00F374D1">
        <w:rPr>
          <w:rFonts w:ascii="Tahoma" w:hAnsi="Tahoma" w:cs="Tahoma"/>
          <w:sz w:val="22"/>
          <w:szCs w:val="22"/>
        </w:rPr>
        <w:t>se und die</w:t>
      </w:r>
      <w:r w:rsidR="00F374D1" w:rsidRPr="00B629D0">
        <w:rPr>
          <w:rFonts w:ascii="Tahoma" w:hAnsi="Tahoma" w:cs="Tahoma"/>
          <w:sz w:val="22"/>
          <w:szCs w:val="22"/>
        </w:rPr>
        <w:t xml:space="preserve"> deutlich erhöhte</w:t>
      </w:r>
      <w:r w:rsidR="00F374D1">
        <w:rPr>
          <w:rFonts w:ascii="Tahoma" w:hAnsi="Tahoma" w:cs="Tahoma"/>
          <w:sz w:val="22"/>
          <w:szCs w:val="22"/>
        </w:rPr>
        <w:t>n</w:t>
      </w:r>
      <w:r w:rsidR="00F374D1" w:rsidRPr="00B629D0">
        <w:rPr>
          <w:rFonts w:ascii="Tahoma" w:hAnsi="Tahoma" w:cs="Tahoma"/>
          <w:sz w:val="22"/>
          <w:szCs w:val="22"/>
        </w:rPr>
        <w:t xml:space="preserve"> </w:t>
      </w:r>
      <w:r w:rsidR="00F374D1">
        <w:rPr>
          <w:rFonts w:ascii="Tahoma" w:hAnsi="Tahoma" w:cs="Tahoma"/>
          <w:sz w:val="22"/>
          <w:szCs w:val="22"/>
        </w:rPr>
        <w:t>Werkzeugstandzeiten</w:t>
      </w:r>
      <w:r w:rsidR="00F374D1" w:rsidRPr="00B629D0">
        <w:rPr>
          <w:rFonts w:ascii="Tahoma" w:hAnsi="Tahoma" w:cs="Tahoma"/>
          <w:sz w:val="22"/>
          <w:szCs w:val="22"/>
        </w:rPr>
        <w:t>. Die Säuberung ge</w:t>
      </w:r>
      <w:r w:rsidR="00F374D1">
        <w:rPr>
          <w:rFonts w:ascii="Tahoma" w:hAnsi="Tahoma" w:cs="Tahoma"/>
          <w:sz w:val="22"/>
          <w:szCs w:val="22"/>
        </w:rPr>
        <w:t>schieht flexib</w:t>
      </w:r>
      <w:r w:rsidR="00F374D1" w:rsidRPr="00B629D0">
        <w:rPr>
          <w:rFonts w:ascii="Tahoma" w:hAnsi="Tahoma" w:cs="Tahoma"/>
          <w:sz w:val="22"/>
          <w:szCs w:val="22"/>
        </w:rPr>
        <w:t>e</w:t>
      </w:r>
      <w:r w:rsidR="00F374D1">
        <w:rPr>
          <w:rFonts w:ascii="Tahoma" w:hAnsi="Tahoma" w:cs="Tahoma"/>
          <w:sz w:val="22"/>
          <w:szCs w:val="22"/>
        </w:rPr>
        <w:t xml:space="preserve">l, </w:t>
      </w:r>
      <w:r w:rsidR="00F374D1" w:rsidRPr="00B629D0">
        <w:rPr>
          <w:rFonts w:ascii="Tahoma" w:hAnsi="Tahoma" w:cs="Tahoma"/>
          <w:sz w:val="22"/>
          <w:szCs w:val="22"/>
        </w:rPr>
        <w:t>sicher</w:t>
      </w:r>
      <w:r w:rsidR="00F374D1">
        <w:rPr>
          <w:rFonts w:ascii="Tahoma" w:hAnsi="Tahoma" w:cs="Tahoma"/>
          <w:sz w:val="22"/>
          <w:szCs w:val="22"/>
        </w:rPr>
        <w:t xml:space="preserve">, </w:t>
      </w:r>
      <w:r w:rsidR="00F374D1" w:rsidRPr="00B629D0">
        <w:rPr>
          <w:rFonts w:ascii="Tahoma" w:hAnsi="Tahoma" w:cs="Tahoma"/>
          <w:sz w:val="22"/>
          <w:szCs w:val="22"/>
        </w:rPr>
        <w:t xml:space="preserve">effektiv und </w:t>
      </w:r>
      <w:r w:rsidR="00F374D1">
        <w:rPr>
          <w:rFonts w:ascii="Tahoma" w:hAnsi="Tahoma" w:cs="Tahoma"/>
          <w:sz w:val="22"/>
          <w:szCs w:val="22"/>
        </w:rPr>
        <w:t xml:space="preserve">zugleich </w:t>
      </w:r>
      <w:r w:rsidR="00F374D1" w:rsidRPr="00B629D0">
        <w:rPr>
          <w:rFonts w:ascii="Tahoma" w:hAnsi="Tahoma" w:cs="Tahoma"/>
          <w:sz w:val="22"/>
          <w:szCs w:val="22"/>
        </w:rPr>
        <w:t>umweltverträglich.</w:t>
      </w:r>
    </w:p>
    <w:p w:rsidR="00F374D1" w:rsidRDefault="00F374D1" w:rsidP="00F374D1">
      <w:pPr>
        <w:spacing w:before="100" w:beforeAutospacing="1" w:after="100" w:afterAutospacing="1" w:line="360" w:lineRule="auto"/>
        <w:rPr>
          <w:rFonts w:ascii="Tahoma" w:hAnsi="Tahoma" w:cs="Tahoma"/>
          <w:sz w:val="22"/>
          <w:szCs w:val="22"/>
        </w:rPr>
      </w:pPr>
      <w:r w:rsidRPr="00B629D0">
        <w:rPr>
          <w:rFonts w:ascii="Tahoma" w:hAnsi="Tahoma" w:cs="Tahoma"/>
          <w:sz w:val="22"/>
          <w:szCs w:val="22"/>
        </w:rPr>
        <w:t>P</w:t>
      </w:r>
      <w:r>
        <w:rPr>
          <w:rFonts w:ascii="Tahoma" w:hAnsi="Tahoma" w:cs="Tahoma"/>
          <w:sz w:val="22"/>
          <w:szCs w:val="22"/>
        </w:rPr>
        <w:t>yrolysea</w:t>
      </w:r>
      <w:r w:rsidRPr="00B629D0">
        <w:rPr>
          <w:rFonts w:ascii="Tahoma" w:hAnsi="Tahoma" w:cs="Tahoma"/>
          <w:sz w:val="22"/>
          <w:szCs w:val="22"/>
        </w:rPr>
        <w:t>nlage MAXICLEAN</w:t>
      </w:r>
      <w:r>
        <w:rPr>
          <w:rFonts w:ascii="Tahoma" w:hAnsi="Tahoma" w:cs="Tahoma"/>
          <w:sz w:val="22"/>
          <w:szCs w:val="22"/>
        </w:rPr>
        <w:t xml:space="preserve"> für </w:t>
      </w:r>
      <w:r w:rsidRPr="0065467E">
        <w:rPr>
          <w:rFonts w:ascii="Tahoma" w:hAnsi="Tahoma" w:cs="Tahoma"/>
          <w:sz w:val="22"/>
          <w:szCs w:val="22"/>
        </w:rPr>
        <w:t>große Heißkanalwerkzeuge</w:t>
      </w:r>
      <w:r>
        <w:rPr>
          <w:rFonts w:ascii="Tahoma" w:hAnsi="Tahoma" w:cs="Tahoma"/>
          <w:sz w:val="22"/>
          <w:szCs w:val="22"/>
        </w:rPr>
        <w:br/>
        <w:t>V</w:t>
      </w:r>
      <w:r w:rsidRPr="00B629D0">
        <w:rPr>
          <w:rFonts w:ascii="Tahoma" w:hAnsi="Tahoma" w:cs="Tahoma"/>
          <w:sz w:val="22"/>
          <w:szCs w:val="22"/>
        </w:rPr>
        <w:t>iele</w:t>
      </w:r>
      <w:r>
        <w:rPr>
          <w:rFonts w:ascii="Tahoma" w:hAnsi="Tahoma" w:cs="Tahoma"/>
          <w:sz w:val="22"/>
          <w:szCs w:val="22"/>
        </w:rPr>
        <w:t>n</w:t>
      </w:r>
      <w:r w:rsidRPr="00B629D0">
        <w:rPr>
          <w:rFonts w:ascii="Tahoma" w:hAnsi="Tahoma" w:cs="Tahoma"/>
          <w:sz w:val="22"/>
          <w:szCs w:val="22"/>
        </w:rPr>
        <w:t xml:space="preserve"> </w:t>
      </w:r>
      <w:r>
        <w:rPr>
          <w:rFonts w:ascii="Tahoma" w:hAnsi="Tahoma" w:cs="Tahoma"/>
          <w:sz w:val="22"/>
          <w:szCs w:val="22"/>
        </w:rPr>
        <w:t>Spritzgussa</w:t>
      </w:r>
      <w:r w:rsidRPr="00B629D0">
        <w:rPr>
          <w:rFonts w:ascii="Tahoma" w:hAnsi="Tahoma" w:cs="Tahoma"/>
          <w:sz w:val="22"/>
          <w:szCs w:val="22"/>
        </w:rPr>
        <w:t>nwender</w:t>
      </w:r>
      <w:r>
        <w:rPr>
          <w:rFonts w:ascii="Tahoma" w:hAnsi="Tahoma" w:cs="Tahoma"/>
          <w:sz w:val="22"/>
          <w:szCs w:val="22"/>
        </w:rPr>
        <w:t>n</w:t>
      </w:r>
      <w:r w:rsidRPr="00B629D0">
        <w:rPr>
          <w:rFonts w:ascii="Tahoma" w:hAnsi="Tahoma" w:cs="Tahoma"/>
          <w:sz w:val="22"/>
          <w:szCs w:val="22"/>
        </w:rPr>
        <w:t xml:space="preserve"> </w:t>
      </w:r>
      <w:r>
        <w:rPr>
          <w:rFonts w:ascii="Tahoma" w:hAnsi="Tahoma" w:cs="Tahoma"/>
          <w:sz w:val="22"/>
          <w:szCs w:val="22"/>
        </w:rPr>
        <w:t>bereitet</w:t>
      </w:r>
      <w:r w:rsidRPr="00B629D0">
        <w:rPr>
          <w:rFonts w:ascii="Tahoma" w:hAnsi="Tahoma" w:cs="Tahoma"/>
          <w:sz w:val="22"/>
          <w:szCs w:val="22"/>
        </w:rPr>
        <w:t xml:space="preserve"> die Reinigung </w:t>
      </w:r>
      <w:r>
        <w:rPr>
          <w:rFonts w:ascii="Tahoma" w:hAnsi="Tahoma" w:cs="Tahoma"/>
          <w:sz w:val="22"/>
          <w:szCs w:val="22"/>
        </w:rPr>
        <w:t xml:space="preserve">der zumeist sehr </w:t>
      </w:r>
      <w:r w:rsidRPr="00B629D0">
        <w:rPr>
          <w:rFonts w:ascii="Tahoma" w:hAnsi="Tahoma" w:cs="Tahoma"/>
          <w:sz w:val="22"/>
          <w:szCs w:val="22"/>
        </w:rPr>
        <w:t>aufwendigen Heißkana</w:t>
      </w:r>
      <w:r>
        <w:rPr>
          <w:rFonts w:ascii="Tahoma" w:hAnsi="Tahoma" w:cs="Tahoma"/>
          <w:sz w:val="22"/>
          <w:szCs w:val="22"/>
        </w:rPr>
        <w:t>lverteiler</w:t>
      </w:r>
      <w:r w:rsidRPr="00B629D0">
        <w:rPr>
          <w:rFonts w:ascii="Tahoma" w:hAnsi="Tahoma" w:cs="Tahoma"/>
          <w:sz w:val="22"/>
          <w:szCs w:val="22"/>
        </w:rPr>
        <w:t xml:space="preserve"> </w:t>
      </w:r>
      <w:proofErr w:type="gramStart"/>
      <w:r>
        <w:rPr>
          <w:rFonts w:ascii="Tahoma" w:hAnsi="Tahoma" w:cs="Tahoma"/>
          <w:sz w:val="22"/>
          <w:szCs w:val="22"/>
        </w:rPr>
        <w:t>erhebliche</w:t>
      </w:r>
      <w:proofErr w:type="gramEnd"/>
      <w:r w:rsidRPr="00B629D0">
        <w:rPr>
          <w:rFonts w:ascii="Tahoma" w:hAnsi="Tahoma" w:cs="Tahoma"/>
          <w:sz w:val="22"/>
          <w:szCs w:val="22"/>
        </w:rPr>
        <w:t xml:space="preserve"> </w:t>
      </w:r>
      <w:r>
        <w:rPr>
          <w:rFonts w:ascii="Tahoma" w:hAnsi="Tahoma" w:cs="Tahoma"/>
          <w:sz w:val="22"/>
          <w:szCs w:val="22"/>
        </w:rPr>
        <w:t>Probleme</w:t>
      </w:r>
      <w:r w:rsidRPr="00B629D0">
        <w:rPr>
          <w:rFonts w:ascii="Tahoma" w:hAnsi="Tahoma" w:cs="Tahoma"/>
          <w:sz w:val="22"/>
          <w:szCs w:val="22"/>
        </w:rPr>
        <w:t xml:space="preserve">. </w:t>
      </w:r>
      <w:r>
        <w:rPr>
          <w:rFonts w:ascii="Tahoma" w:hAnsi="Tahoma" w:cs="Tahoma"/>
          <w:sz w:val="22"/>
          <w:szCs w:val="22"/>
        </w:rPr>
        <w:t>„</w:t>
      </w:r>
      <w:r w:rsidRPr="00B629D0">
        <w:rPr>
          <w:rFonts w:ascii="Tahoma" w:hAnsi="Tahoma" w:cs="Tahoma"/>
          <w:sz w:val="22"/>
          <w:szCs w:val="22"/>
        </w:rPr>
        <w:t>Es sind vor allem die sehr langen, internen Fließkanäle, die eine manuelle Reinigung absolut ausschließen</w:t>
      </w:r>
      <w:r>
        <w:rPr>
          <w:rFonts w:ascii="Tahoma" w:hAnsi="Tahoma" w:cs="Tahoma"/>
          <w:sz w:val="22"/>
          <w:szCs w:val="22"/>
        </w:rPr>
        <w:t xml:space="preserve">“, erklärt </w:t>
      </w:r>
      <w:r w:rsidR="004811FD">
        <w:rPr>
          <w:rFonts w:ascii="Tahoma" w:hAnsi="Tahoma" w:cs="Tahoma"/>
          <w:sz w:val="22"/>
          <w:szCs w:val="22"/>
        </w:rPr>
        <w:t>Perez Guembe</w:t>
      </w:r>
      <w:r>
        <w:rPr>
          <w:rFonts w:ascii="Tahoma" w:hAnsi="Tahoma" w:cs="Tahoma"/>
          <w:sz w:val="22"/>
          <w:szCs w:val="22"/>
        </w:rPr>
        <w:t xml:space="preserve"> und </w:t>
      </w:r>
      <w:r>
        <w:rPr>
          <w:rFonts w:ascii="Tahoma" w:hAnsi="Tahoma" w:cs="Tahoma"/>
          <w:sz w:val="22"/>
          <w:szCs w:val="22"/>
        </w:rPr>
        <w:lastRenderedPageBreak/>
        <w:t>verweist darauf, dass</w:t>
      </w:r>
      <w:r w:rsidRPr="00B629D0">
        <w:rPr>
          <w:rFonts w:ascii="Tahoma" w:hAnsi="Tahoma" w:cs="Tahoma"/>
          <w:sz w:val="22"/>
          <w:szCs w:val="22"/>
        </w:rPr>
        <w:t xml:space="preserve"> auch der Einsatz vo</w:t>
      </w:r>
      <w:r>
        <w:rPr>
          <w:rFonts w:ascii="Tahoma" w:hAnsi="Tahoma" w:cs="Tahoma"/>
          <w:sz w:val="22"/>
          <w:szCs w:val="22"/>
        </w:rPr>
        <w:t>n Reinigungsgranulat meist</w:t>
      </w:r>
      <w:r w:rsidRPr="00B629D0">
        <w:rPr>
          <w:rFonts w:ascii="Tahoma" w:hAnsi="Tahoma" w:cs="Tahoma"/>
          <w:sz w:val="22"/>
          <w:szCs w:val="22"/>
        </w:rPr>
        <w:t xml:space="preserve"> zu eher mangelhaften Ergebnissen</w:t>
      </w:r>
      <w:r>
        <w:rPr>
          <w:rFonts w:ascii="Tahoma" w:hAnsi="Tahoma" w:cs="Tahoma"/>
          <w:sz w:val="22"/>
          <w:szCs w:val="22"/>
        </w:rPr>
        <w:t xml:space="preserve"> führe</w:t>
      </w:r>
      <w:r w:rsidRPr="00B629D0">
        <w:rPr>
          <w:rFonts w:ascii="Tahoma" w:hAnsi="Tahoma" w:cs="Tahoma"/>
          <w:sz w:val="22"/>
          <w:szCs w:val="22"/>
        </w:rPr>
        <w:t>. Für die Reinigung großer</w:t>
      </w:r>
      <w:r>
        <w:rPr>
          <w:rFonts w:ascii="Tahoma" w:hAnsi="Tahoma" w:cs="Tahoma"/>
          <w:sz w:val="22"/>
          <w:szCs w:val="22"/>
        </w:rPr>
        <w:t xml:space="preserve"> </w:t>
      </w:r>
      <w:r w:rsidRPr="00B629D0">
        <w:rPr>
          <w:rFonts w:ascii="Tahoma" w:hAnsi="Tahoma" w:cs="Tahoma"/>
          <w:sz w:val="22"/>
          <w:szCs w:val="22"/>
        </w:rPr>
        <w:t xml:space="preserve">Heißkanalwerkzeuge empfiehlt </w:t>
      </w:r>
      <w:r w:rsidR="00C16799">
        <w:rPr>
          <w:rFonts w:ascii="Tahoma" w:hAnsi="Tahoma" w:cs="Tahoma"/>
          <w:sz w:val="22"/>
          <w:szCs w:val="22"/>
        </w:rPr>
        <w:t>der E</w:t>
      </w:r>
      <w:r>
        <w:rPr>
          <w:rFonts w:ascii="Tahoma" w:hAnsi="Tahoma" w:cs="Tahoma"/>
          <w:sz w:val="22"/>
          <w:szCs w:val="22"/>
        </w:rPr>
        <w:t>xpert</w:t>
      </w:r>
      <w:r w:rsidR="00FF00DF">
        <w:rPr>
          <w:rFonts w:ascii="Tahoma" w:hAnsi="Tahoma" w:cs="Tahoma"/>
          <w:sz w:val="22"/>
          <w:szCs w:val="22"/>
        </w:rPr>
        <w:t>e daher</w:t>
      </w:r>
      <w:r>
        <w:rPr>
          <w:rFonts w:ascii="Tahoma" w:hAnsi="Tahoma" w:cs="Tahoma"/>
          <w:sz w:val="22"/>
          <w:szCs w:val="22"/>
        </w:rPr>
        <w:t xml:space="preserve"> die </w:t>
      </w:r>
      <w:r w:rsidR="00DE6504">
        <w:rPr>
          <w:rFonts w:ascii="Tahoma" w:hAnsi="Tahoma" w:cs="Tahoma"/>
          <w:sz w:val="22"/>
          <w:szCs w:val="22"/>
        </w:rPr>
        <w:t>thermische Reinigung</w:t>
      </w:r>
      <w:r>
        <w:rPr>
          <w:rFonts w:ascii="Tahoma" w:hAnsi="Tahoma" w:cs="Tahoma"/>
          <w:sz w:val="22"/>
          <w:szCs w:val="22"/>
        </w:rPr>
        <w:t>:</w:t>
      </w:r>
      <w:r w:rsidRPr="00B629D0">
        <w:rPr>
          <w:rFonts w:ascii="Tahoma" w:hAnsi="Tahoma" w:cs="Tahoma"/>
          <w:sz w:val="22"/>
          <w:szCs w:val="22"/>
        </w:rPr>
        <w:t xml:space="preserve"> In </w:t>
      </w:r>
      <w:r w:rsidR="00FF00DF">
        <w:rPr>
          <w:rFonts w:ascii="Tahoma" w:hAnsi="Tahoma" w:cs="Tahoma"/>
          <w:sz w:val="22"/>
          <w:szCs w:val="22"/>
        </w:rPr>
        <w:t xml:space="preserve">rund </w:t>
      </w:r>
      <w:r w:rsidRPr="00B629D0">
        <w:rPr>
          <w:rFonts w:ascii="Tahoma" w:hAnsi="Tahoma" w:cs="Tahoma"/>
          <w:sz w:val="22"/>
          <w:szCs w:val="22"/>
        </w:rPr>
        <w:t>vier bis</w:t>
      </w:r>
      <w:r>
        <w:rPr>
          <w:rFonts w:ascii="Tahoma" w:hAnsi="Tahoma" w:cs="Tahoma"/>
          <w:sz w:val="22"/>
          <w:szCs w:val="22"/>
        </w:rPr>
        <w:t xml:space="preserve"> acht Stunden entferne</w:t>
      </w:r>
      <w:r w:rsidRPr="00B629D0">
        <w:rPr>
          <w:rFonts w:ascii="Tahoma" w:hAnsi="Tahoma" w:cs="Tahoma"/>
          <w:sz w:val="22"/>
          <w:szCs w:val="22"/>
        </w:rPr>
        <w:t xml:space="preserve"> das System alle Polymer-Rückstände, ohne Werkzeuge mechanisch oder thermisch zu beeinträchtigen</w:t>
      </w:r>
      <w:r>
        <w:rPr>
          <w:rFonts w:ascii="Tahoma" w:hAnsi="Tahoma" w:cs="Tahoma"/>
          <w:sz w:val="22"/>
          <w:szCs w:val="22"/>
        </w:rPr>
        <w:t xml:space="preserve">, bestätigt </w:t>
      </w:r>
      <w:r w:rsidR="004811FD">
        <w:rPr>
          <w:rFonts w:ascii="Tahoma" w:hAnsi="Tahoma" w:cs="Tahoma"/>
          <w:sz w:val="22"/>
          <w:szCs w:val="22"/>
        </w:rPr>
        <w:t>Perez Guembe</w:t>
      </w:r>
      <w:r>
        <w:rPr>
          <w:rFonts w:ascii="Tahoma" w:hAnsi="Tahoma" w:cs="Tahoma"/>
          <w:sz w:val="22"/>
          <w:szCs w:val="22"/>
        </w:rPr>
        <w:t xml:space="preserve"> und erläutert:</w:t>
      </w:r>
      <w:r w:rsidRPr="00B629D0">
        <w:rPr>
          <w:rFonts w:ascii="Tahoma" w:hAnsi="Tahoma" w:cs="Tahoma"/>
          <w:sz w:val="22"/>
          <w:szCs w:val="22"/>
        </w:rPr>
        <w:t xml:space="preserve"> </w:t>
      </w:r>
      <w:r>
        <w:rPr>
          <w:rFonts w:ascii="Tahoma" w:hAnsi="Tahoma" w:cs="Tahoma"/>
          <w:sz w:val="22"/>
          <w:szCs w:val="22"/>
        </w:rPr>
        <w:t>„</w:t>
      </w:r>
      <w:r w:rsidRPr="00B629D0">
        <w:rPr>
          <w:rFonts w:ascii="Tahoma" w:hAnsi="Tahoma" w:cs="Tahoma"/>
          <w:sz w:val="22"/>
          <w:szCs w:val="22"/>
        </w:rPr>
        <w:t>Der präzise steuerbare Reinigungsprozess des Systems erfolgt in einer extern gasbeheizten Reinigungskammer mit spezieller Heißluftführung, mit der die Temperatur optimal verteilt wird. Die automatische Prozesskontrolle überwacht dabei die Schwelgasentwicklung und sorgt für eine kurze Reinigungszeit. Anorganische Reststoffe werden in einer abgestimmten Nachbehandlung entfernt.</w:t>
      </w:r>
      <w:r>
        <w:rPr>
          <w:rFonts w:ascii="Tahoma" w:hAnsi="Tahoma" w:cs="Tahoma"/>
          <w:sz w:val="22"/>
          <w:szCs w:val="22"/>
        </w:rPr>
        <w:t>“</w:t>
      </w:r>
      <w:r w:rsidRPr="00B629D0">
        <w:rPr>
          <w:rFonts w:ascii="Tahoma" w:hAnsi="Tahoma" w:cs="Tahoma"/>
          <w:sz w:val="22"/>
          <w:szCs w:val="22"/>
        </w:rPr>
        <w:t xml:space="preserve"> Die Anlage arbeitet abwasserfrei und bietet einen separaten Nachbrenner, der die entstehenden Schwelgase oberhalb von 800 Grad Celsius </w:t>
      </w:r>
      <w:r w:rsidR="004115A5">
        <w:rPr>
          <w:rFonts w:ascii="Tahoma" w:hAnsi="Tahoma" w:cs="Tahoma"/>
          <w:sz w:val="22"/>
          <w:szCs w:val="22"/>
        </w:rPr>
        <w:t>vollständig verbrennt und über ein</w:t>
      </w:r>
      <w:r w:rsidRPr="00B629D0">
        <w:rPr>
          <w:rFonts w:ascii="Tahoma" w:hAnsi="Tahoma" w:cs="Tahoma"/>
          <w:sz w:val="22"/>
          <w:szCs w:val="22"/>
        </w:rPr>
        <w:t xml:space="preserve">en Kamin ableitet. SCHWING liefert das System MAXICLEAN inklusive Beladewagen und Abluftkamin und stattet es auf Wunsch mit einer Hydrolyse-Einheit zur Filterreinigung aus. </w:t>
      </w:r>
    </w:p>
    <w:p w:rsidR="002B4F4E" w:rsidRPr="002B4F4E" w:rsidRDefault="00264306" w:rsidP="002B4F4E">
      <w:pPr>
        <w:spacing w:before="100" w:beforeAutospacing="1" w:after="100" w:afterAutospacing="1" w:line="360" w:lineRule="auto"/>
        <w:rPr>
          <w:rFonts w:ascii="Tahoma" w:hAnsi="Tahoma" w:cs="Tahoma"/>
          <w:sz w:val="22"/>
          <w:szCs w:val="22"/>
        </w:rPr>
      </w:pPr>
      <w:r>
        <w:rPr>
          <w:rFonts w:ascii="Tahoma" w:hAnsi="Tahoma" w:cs="Tahoma"/>
          <w:sz w:val="22"/>
          <w:szCs w:val="22"/>
        </w:rPr>
        <w:t>Heißkanal</w:t>
      </w:r>
      <w:r w:rsidR="0026665B">
        <w:rPr>
          <w:rFonts w:ascii="Tahoma" w:hAnsi="Tahoma" w:cs="Tahoma"/>
          <w:sz w:val="22"/>
          <w:szCs w:val="22"/>
        </w:rPr>
        <w:t>reinigung als Dienstleistung</w:t>
      </w:r>
      <w:r w:rsidR="0026665B">
        <w:rPr>
          <w:rFonts w:ascii="Tahoma" w:hAnsi="Tahoma" w:cs="Tahoma"/>
          <w:sz w:val="22"/>
          <w:szCs w:val="22"/>
        </w:rPr>
        <w:br/>
      </w:r>
      <w:r w:rsidR="00FF00DF">
        <w:rPr>
          <w:rFonts w:ascii="Tahoma" w:hAnsi="Tahoma" w:cs="Tahoma"/>
          <w:sz w:val="22"/>
          <w:szCs w:val="22"/>
        </w:rPr>
        <w:t>Für die Automobil- und deren Zuliefer</w:t>
      </w:r>
      <w:r w:rsidR="00184BE8">
        <w:rPr>
          <w:rFonts w:ascii="Tahoma" w:hAnsi="Tahoma" w:cs="Tahoma"/>
          <w:sz w:val="22"/>
          <w:szCs w:val="22"/>
        </w:rPr>
        <w:t>i</w:t>
      </w:r>
      <w:r w:rsidR="00FF00DF">
        <w:rPr>
          <w:rFonts w:ascii="Tahoma" w:hAnsi="Tahoma" w:cs="Tahoma"/>
          <w:sz w:val="22"/>
          <w:szCs w:val="22"/>
        </w:rPr>
        <w:t>ndustrie reinigt SCHWING a</w:t>
      </w:r>
      <w:r w:rsidR="002B4F4E">
        <w:rPr>
          <w:rFonts w:ascii="Tahoma" w:hAnsi="Tahoma" w:cs="Tahoma"/>
          <w:sz w:val="22"/>
          <w:szCs w:val="22"/>
        </w:rPr>
        <w:t xml:space="preserve">m Unternehmensstandort im niederrheinischen Neukirchen-Vluyn </w:t>
      </w:r>
      <w:r w:rsidR="00FF00DF">
        <w:rPr>
          <w:rFonts w:ascii="Tahoma" w:hAnsi="Tahoma" w:cs="Tahoma"/>
          <w:sz w:val="22"/>
          <w:szCs w:val="22"/>
        </w:rPr>
        <w:t>auch als Dienstleister</w:t>
      </w:r>
      <w:r w:rsidR="002B4F4E">
        <w:rPr>
          <w:rFonts w:ascii="Tahoma" w:hAnsi="Tahoma" w:cs="Tahoma"/>
          <w:sz w:val="22"/>
          <w:szCs w:val="22"/>
        </w:rPr>
        <w:t xml:space="preserve">. </w:t>
      </w:r>
      <w:r w:rsidR="00980902">
        <w:rPr>
          <w:rFonts w:ascii="Tahoma" w:hAnsi="Tahoma" w:cs="Tahoma"/>
          <w:sz w:val="22"/>
          <w:szCs w:val="22"/>
        </w:rPr>
        <w:t>„Just in Time bieten wir die komplette Reinigung</w:t>
      </w:r>
      <w:r w:rsidR="00FF00DF">
        <w:rPr>
          <w:rFonts w:ascii="Tahoma" w:hAnsi="Tahoma" w:cs="Tahoma"/>
          <w:sz w:val="22"/>
          <w:szCs w:val="22"/>
        </w:rPr>
        <w:t xml:space="preserve"> </w:t>
      </w:r>
      <w:proofErr w:type="spellStart"/>
      <w:r w:rsidR="00FF00DF">
        <w:rPr>
          <w:rFonts w:ascii="Tahoma" w:hAnsi="Tahoma" w:cs="Tahoma"/>
          <w:sz w:val="22"/>
          <w:szCs w:val="22"/>
        </w:rPr>
        <w:t>überspritzter</w:t>
      </w:r>
      <w:proofErr w:type="spellEnd"/>
      <w:r w:rsidR="00FF00DF">
        <w:rPr>
          <w:rFonts w:ascii="Tahoma" w:hAnsi="Tahoma" w:cs="Tahoma"/>
          <w:sz w:val="22"/>
          <w:szCs w:val="22"/>
        </w:rPr>
        <w:t xml:space="preserve"> Heißkanalverteiler</w:t>
      </w:r>
      <w:r w:rsidR="00184BE8">
        <w:rPr>
          <w:rFonts w:ascii="Tahoma" w:hAnsi="Tahoma" w:cs="Tahoma"/>
          <w:sz w:val="22"/>
          <w:szCs w:val="22"/>
        </w:rPr>
        <w:t xml:space="preserve"> </w:t>
      </w:r>
      <w:r w:rsidR="00980902">
        <w:rPr>
          <w:rFonts w:ascii="Tahoma" w:hAnsi="Tahoma" w:cs="Tahoma"/>
          <w:sz w:val="22"/>
          <w:szCs w:val="22"/>
        </w:rPr>
        <w:t>inklusive Abholung und Rücktransport innerhal</w:t>
      </w:r>
      <w:r w:rsidR="001A1086">
        <w:rPr>
          <w:rFonts w:ascii="Tahoma" w:hAnsi="Tahoma" w:cs="Tahoma"/>
          <w:sz w:val="22"/>
          <w:szCs w:val="22"/>
        </w:rPr>
        <w:t>b eines Radius von rund 300 Kilo</w:t>
      </w:r>
      <w:r w:rsidR="00980902">
        <w:rPr>
          <w:rFonts w:ascii="Tahoma" w:hAnsi="Tahoma" w:cs="Tahoma"/>
          <w:sz w:val="22"/>
          <w:szCs w:val="22"/>
        </w:rPr>
        <w:t>metern</w:t>
      </w:r>
      <w:r w:rsidR="00FF00DF">
        <w:rPr>
          <w:rFonts w:ascii="Tahoma" w:hAnsi="Tahoma" w:cs="Tahoma"/>
          <w:sz w:val="22"/>
          <w:szCs w:val="22"/>
        </w:rPr>
        <w:t xml:space="preserve"> an</w:t>
      </w:r>
      <w:r w:rsidR="00980902">
        <w:rPr>
          <w:rFonts w:ascii="Tahoma" w:hAnsi="Tahoma" w:cs="Tahoma"/>
          <w:sz w:val="22"/>
          <w:szCs w:val="22"/>
        </w:rPr>
        <w:t xml:space="preserve">“, sagt </w:t>
      </w:r>
      <w:r w:rsidR="004811FD">
        <w:rPr>
          <w:rFonts w:ascii="Tahoma" w:hAnsi="Tahoma" w:cs="Tahoma"/>
          <w:sz w:val="22"/>
          <w:szCs w:val="22"/>
        </w:rPr>
        <w:t>Virgilio Perez Guembe</w:t>
      </w:r>
      <w:r w:rsidR="00980902">
        <w:rPr>
          <w:rFonts w:ascii="Tahoma" w:hAnsi="Tahoma" w:cs="Tahoma"/>
          <w:sz w:val="22"/>
          <w:szCs w:val="22"/>
        </w:rPr>
        <w:t>. Da</w:t>
      </w:r>
      <w:r w:rsidR="00FF00DF">
        <w:rPr>
          <w:rFonts w:ascii="Tahoma" w:hAnsi="Tahoma" w:cs="Tahoma"/>
          <w:sz w:val="22"/>
          <w:szCs w:val="22"/>
        </w:rPr>
        <w:t>von profitieren viele namhafte</w:t>
      </w:r>
      <w:r w:rsidR="00980902">
        <w:rPr>
          <w:rFonts w:ascii="Tahoma" w:hAnsi="Tahoma" w:cs="Tahoma"/>
          <w:sz w:val="22"/>
          <w:szCs w:val="22"/>
        </w:rPr>
        <w:t xml:space="preserve"> Automobilhersteller ebenso wie</w:t>
      </w:r>
      <w:r w:rsidR="002B4F4E">
        <w:rPr>
          <w:rFonts w:ascii="Tahoma" w:hAnsi="Tahoma" w:cs="Tahoma"/>
          <w:sz w:val="22"/>
          <w:szCs w:val="22"/>
        </w:rPr>
        <w:t xml:space="preserve"> weltweite Marktführer </w:t>
      </w:r>
      <w:r w:rsidR="00184BE8">
        <w:rPr>
          <w:rFonts w:ascii="Tahoma" w:hAnsi="Tahoma" w:cs="Tahoma"/>
          <w:sz w:val="22"/>
          <w:szCs w:val="22"/>
        </w:rPr>
        <w:t xml:space="preserve">z.B. </w:t>
      </w:r>
      <w:r w:rsidR="002B4F4E">
        <w:rPr>
          <w:rFonts w:ascii="Tahoma" w:hAnsi="Tahoma" w:cs="Tahoma"/>
          <w:sz w:val="22"/>
          <w:szCs w:val="22"/>
        </w:rPr>
        <w:t>von Karosserieteilen</w:t>
      </w:r>
      <w:r w:rsidR="004115A5">
        <w:rPr>
          <w:rFonts w:ascii="Tahoma" w:hAnsi="Tahoma" w:cs="Tahoma"/>
          <w:sz w:val="22"/>
          <w:szCs w:val="22"/>
        </w:rPr>
        <w:t xml:space="preserve"> oder</w:t>
      </w:r>
      <w:r w:rsidR="00980902">
        <w:rPr>
          <w:rFonts w:ascii="Tahoma" w:hAnsi="Tahoma" w:cs="Tahoma"/>
          <w:sz w:val="22"/>
          <w:szCs w:val="22"/>
        </w:rPr>
        <w:t xml:space="preserve"> M</w:t>
      </w:r>
      <w:r w:rsidR="004811FD">
        <w:rPr>
          <w:rFonts w:ascii="Tahoma" w:hAnsi="Tahoma" w:cs="Tahoma"/>
          <w:sz w:val="22"/>
          <w:szCs w:val="22"/>
        </w:rPr>
        <w:t>odulen</w:t>
      </w:r>
      <w:r w:rsidR="002B4F4E">
        <w:rPr>
          <w:rFonts w:ascii="Tahoma" w:hAnsi="Tahoma" w:cs="Tahoma"/>
          <w:sz w:val="22"/>
          <w:szCs w:val="22"/>
        </w:rPr>
        <w:t xml:space="preserve">. </w:t>
      </w:r>
      <w:r w:rsidR="004115A5">
        <w:rPr>
          <w:rFonts w:ascii="Tahoma" w:hAnsi="Tahoma" w:cs="Tahoma"/>
          <w:sz w:val="22"/>
          <w:szCs w:val="22"/>
        </w:rPr>
        <w:t>SCHWING reinigt Heißkanäle i</w:t>
      </w:r>
      <w:r w:rsidR="00066B0A">
        <w:rPr>
          <w:rFonts w:ascii="Tahoma" w:hAnsi="Tahoma" w:cs="Tahoma"/>
          <w:sz w:val="22"/>
          <w:szCs w:val="22"/>
        </w:rPr>
        <w:t>nnerhalb kürzester Zeit</w:t>
      </w:r>
      <w:r w:rsidR="004115A5">
        <w:rPr>
          <w:rFonts w:ascii="Tahoma" w:hAnsi="Tahoma" w:cs="Tahoma"/>
          <w:sz w:val="22"/>
          <w:szCs w:val="22"/>
        </w:rPr>
        <w:t>, sodass die</w:t>
      </w:r>
      <w:r w:rsidR="004811FD">
        <w:rPr>
          <w:rFonts w:ascii="Tahoma" w:hAnsi="Tahoma" w:cs="Tahoma"/>
          <w:sz w:val="22"/>
          <w:szCs w:val="22"/>
        </w:rPr>
        <w:t xml:space="preserve"> </w:t>
      </w:r>
      <w:r w:rsidR="00980902">
        <w:rPr>
          <w:rFonts w:ascii="Tahoma" w:hAnsi="Tahoma" w:cs="Tahoma"/>
          <w:sz w:val="22"/>
          <w:szCs w:val="22"/>
        </w:rPr>
        <w:t xml:space="preserve">Produktion </w:t>
      </w:r>
      <w:r w:rsidR="004115A5">
        <w:rPr>
          <w:rFonts w:ascii="Tahoma" w:hAnsi="Tahoma" w:cs="Tahoma"/>
          <w:sz w:val="22"/>
          <w:szCs w:val="22"/>
        </w:rPr>
        <w:t xml:space="preserve">etwa </w:t>
      </w:r>
      <w:r w:rsidR="00980902">
        <w:rPr>
          <w:rFonts w:ascii="Tahoma" w:hAnsi="Tahoma" w:cs="Tahoma"/>
          <w:sz w:val="22"/>
          <w:szCs w:val="22"/>
        </w:rPr>
        <w:t>von</w:t>
      </w:r>
      <w:r w:rsidR="002B4F4E" w:rsidRPr="002B4F4E">
        <w:rPr>
          <w:rFonts w:ascii="Tahoma" w:hAnsi="Tahoma" w:cs="Tahoma"/>
          <w:sz w:val="22"/>
          <w:szCs w:val="22"/>
        </w:rPr>
        <w:t xml:space="preserve"> </w:t>
      </w:r>
      <w:r w:rsidR="00980902" w:rsidRPr="002B4F4E">
        <w:rPr>
          <w:rFonts w:ascii="Tahoma" w:hAnsi="Tahoma" w:cs="Tahoma"/>
          <w:sz w:val="22"/>
          <w:szCs w:val="22"/>
        </w:rPr>
        <w:t>Frontendmodule</w:t>
      </w:r>
      <w:r w:rsidR="00980902">
        <w:rPr>
          <w:rFonts w:ascii="Tahoma" w:hAnsi="Tahoma" w:cs="Tahoma"/>
          <w:sz w:val="22"/>
          <w:szCs w:val="22"/>
        </w:rPr>
        <w:t xml:space="preserve">n, </w:t>
      </w:r>
      <w:r w:rsidR="00980902" w:rsidRPr="002B4F4E">
        <w:rPr>
          <w:rFonts w:ascii="Tahoma" w:hAnsi="Tahoma" w:cs="Tahoma"/>
          <w:sz w:val="22"/>
          <w:szCs w:val="22"/>
        </w:rPr>
        <w:t>Verbundteile</w:t>
      </w:r>
      <w:r w:rsidR="00980902">
        <w:rPr>
          <w:rFonts w:ascii="Tahoma" w:hAnsi="Tahoma" w:cs="Tahoma"/>
          <w:sz w:val="22"/>
          <w:szCs w:val="22"/>
        </w:rPr>
        <w:t>n,</w:t>
      </w:r>
      <w:r w:rsidR="00980902" w:rsidRPr="002B4F4E">
        <w:rPr>
          <w:rFonts w:ascii="Tahoma" w:hAnsi="Tahoma" w:cs="Tahoma"/>
          <w:sz w:val="22"/>
          <w:szCs w:val="22"/>
        </w:rPr>
        <w:t xml:space="preserve"> </w:t>
      </w:r>
      <w:r w:rsidR="002B4F4E" w:rsidRPr="002B4F4E">
        <w:rPr>
          <w:rFonts w:ascii="Tahoma" w:hAnsi="Tahoma" w:cs="Tahoma"/>
          <w:sz w:val="22"/>
          <w:szCs w:val="22"/>
        </w:rPr>
        <w:t>Stoßfänger</w:t>
      </w:r>
      <w:r w:rsidR="00066B0A">
        <w:rPr>
          <w:rFonts w:ascii="Tahoma" w:hAnsi="Tahoma" w:cs="Tahoma"/>
          <w:sz w:val="22"/>
          <w:szCs w:val="22"/>
        </w:rPr>
        <w:t>n, Heckklappen, Cockpit Modulen oder Fahrpedalen</w:t>
      </w:r>
      <w:r w:rsidR="004811FD">
        <w:rPr>
          <w:rFonts w:ascii="Tahoma" w:hAnsi="Tahoma" w:cs="Tahoma"/>
          <w:sz w:val="22"/>
          <w:szCs w:val="22"/>
        </w:rPr>
        <w:t xml:space="preserve"> </w:t>
      </w:r>
      <w:r w:rsidR="004115A5">
        <w:rPr>
          <w:rFonts w:ascii="Tahoma" w:hAnsi="Tahoma" w:cs="Tahoma"/>
          <w:sz w:val="22"/>
          <w:szCs w:val="22"/>
        </w:rPr>
        <w:t xml:space="preserve">bereits </w:t>
      </w:r>
      <w:r w:rsidR="004811FD">
        <w:rPr>
          <w:rFonts w:ascii="Tahoma" w:hAnsi="Tahoma" w:cs="Tahoma"/>
          <w:sz w:val="22"/>
          <w:szCs w:val="22"/>
        </w:rPr>
        <w:t>nach kurzer</w:t>
      </w:r>
      <w:r w:rsidR="00980902">
        <w:rPr>
          <w:rFonts w:ascii="Tahoma" w:hAnsi="Tahoma" w:cs="Tahoma"/>
          <w:sz w:val="22"/>
          <w:szCs w:val="22"/>
        </w:rPr>
        <w:t xml:space="preserve"> </w:t>
      </w:r>
      <w:r w:rsidR="00184BE8">
        <w:rPr>
          <w:rFonts w:ascii="Tahoma" w:hAnsi="Tahoma" w:cs="Tahoma"/>
          <w:sz w:val="22"/>
          <w:szCs w:val="22"/>
        </w:rPr>
        <w:t xml:space="preserve">Unterbrechung </w:t>
      </w:r>
      <w:r w:rsidR="00980902">
        <w:rPr>
          <w:rFonts w:ascii="Tahoma" w:hAnsi="Tahoma" w:cs="Tahoma"/>
          <w:sz w:val="22"/>
          <w:szCs w:val="22"/>
        </w:rPr>
        <w:t>fortgesetzt werden</w:t>
      </w:r>
      <w:r w:rsidR="004115A5">
        <w:rPr>
          <w:rFonts w:ascii="Tahoma" w:hAnsi="Tahoma" w:cs="Tahoma"/>
          <w:sz w:val="22"/>
          <w:szCs w:val="22"/>
        </w:rPr>
        <w:t xml:space="preserve"> kann</w:t>
      </w:r>
      <w:r w:rsidR="002B4F4E" w:rsidRPr="002B4F4E">
        <w:rPr>
          <w:rFonts w:ascii="Tahoma" w:hAnsi="Tahoma" w:cs="Tahoma"/>
          <w:sz w:val="22"/>
          <w:szCs w:val="22"/>
        </w:rPr>
        <w:t>.</w:t>
      </w:r>
    </w:p>
    <w:p w:rsidR="00F374D1" w:rsidRDefault="00F374D1" w:rsidP="00F374D1">
      <w:pPr>
        <w:spacing w:before="100" w:beforeAutospacing="1" w:after="100" w:afterAutospacing="1" w:line="360" w:lineRule="auto"/>
        <w:rPr>
          <w:rFonts w:ascii="Tahoma" w:hAnsi="Tahoma" w:cs="Tahoma"/>
          <w:sz w:val="22"/>
          <w:szCs w:val="22"/>
        </w:rPr>
      </w:pPr>
      <w:r>
        <w:rPr>
          <w:rFonts w:ascii="Tahoma" w:hAnsi="Tahoma" w:cs="Tahoma"/>
          <w:sz w:val="22"/>
          <w:szCs w:val="22"/>
        </w:rPr>
        <w:t xml:space="preserve">Weiterführende Informationen: </w:t>
      </w:r>
      <w:r w:rsidRPr="00AD0B60">
        <w:rPr>
          <w:rFonts w:ascii="Tahoma" w:hAnsi="Tahoma" w:cs="Tahoma"/>
          <w:sz w:val="22"/>
          <w:szCs w:val="22"/>
        </w:rPr>
        <w:t>https://www.thermal-cleaning.com/reinigungs-systeme-und-zubehoer/pyrolyse-oefen.html</w:t>
      </w:r>
    </w:p>
    <w:p w:rsidR="0026665B" w:rsidRDefault="0026665B" w:rsidP="00F374D1">
      <w:pPr>
        <w:spacing w:line="360" w:lineRule="auto"/>
        <w:rPr>
          <w:rFonts w:ascii="Tahoma" w:hAnsi="Tahoma" w:cs="Tahoma"/>
          <w:sz w:val="22"/>
          <w:szCs w:val="22"/>
        </w:rPr>
      </w:pPr>
    </w:p>
    <w:p w:rsidR="002279F5" w:rsidRDefault="002279F5" w:rsidP="00F374D1">
      <w:pPr>
        <w:spacing w:line="360" w:lineRule="auto"/>
        <w:rPr>
          <w:rFonts w:ascii="Tahoma" w:hAnsi="Tahoma" w:cs="Tahoma"/>
          <w:sz w:val="22"/>
          <w:szCs w:val="22"/>
        </w:rPr>
      </w:pPr>
    </w:p>
    <w:p w:rsidR="0026665B" w:rsidRDefault="0026665B" w:rsidP="00F374D1">
      <w:pPr>
        <w:spacing w:line="360" w:lineRule="auto"/>
        <w:rPr>
          <w:rFonts w:ascii="Tahoma" w:hAnsi="Tahoma" w:cs="Tahoma"/>
          <w:sz w:val="22"/>
          <w:szCs w:val="22"/>
        </w:rPr>
      </w:pPr>
    </w:p>
    <w:p w:rsidR="0026665B" w:rsidRDefault="0026665B" w:rsidP="00F374D1">
      <w:pPr>
        <w:spacing w:line="360" w:lineRule="auto"/>
        <w:rPr>
          <w:rFonts w:ascii="Tahoma" w:hAnsi="Tahoma" w:cs="Tahoma"/>
          <w:sz w:val="22"/>
          <w:szCs w:val="22"/>
        </w:rPr>
      </w:pPr>
    </w:p>
    <w:p w:rsidR="0026665B" w:rsidRDefault="0026665B" w:rsidP="00F374D1">
      <w:pPr>
        <w:spacing w:line="360" w:lineRule="auto"/>
        <w:rPr>
          <w:rFonts w:ascii="Tahoma" w:hAnsi="Tahoma" w:cs="Tahoma"/>
          <w:sz w:val="22"/>
          <w:szCs w:val="22"/>
        </w:rPr>
      </w:pPr>
    </w:p>
    <w:p w:rsidR="00F374D1" w:rsidRDefault="00F374D1" w:rsidP="00F374D1">
      <w:pPr>
        <w:spacing w:line="360" w:lineRule="auto"/>
        <w:rPr>
          <w:rFonts w:ascii="Tahoma" w:hAnsi="Tahoma" w:cs="Tahoma"/>
          <w:szCs w:val="22"/>
        </w:rPr>
      </w:pPr>
      <w:r>
        <w:rPr>
          <w:rFonts w:ascii="Tahoma" w:hAnsi="Tahoma" w:cs="Tahoma"/>
          <w:sz w:val="22"/>
          <w:szCs w:val="22"/>
        </w:rPr>
        <w:lastRenderedPageBreak/>
        <w:t>SCHWING</w:t>
      </w:r>
      <w:r w:rsidRPr="00D046B5">
        <w:rPr>
          <w:rFonts w:ascii="Tahoma" w:hAnsi="Tahoma" w:cs="Tahoma"/>
          <w:sz w:val="22"/>
          <w:szCs w:val="22"/>
        </w:rPr>
        <w:t xml:space="preserve"> Technologies</w:t>
      </w:r>
      <w:r w:rsidRPr="002E28E4">
        <w:rPr>
          <w:rFonts w:ascii="Tahoma" w:hAnsi="Tahoma" w:cs="Tahoma"/>
          <w:sz w:val="22"/>
          <w:szCs w:val="22"/>
        </w:rPr>
        <w:br/>
      </w:r>
      <w:r>
        <w:rPr>
          <w:rFonts w:ascii="Tahoma" w:hAnsi="Tahoma" w:cs="Tahoma"/>
          <w:sz w:val="22"/>
          <w:szCs w:val="22"/>
        </w:rPr>
        <w:t>Seit 1969 am Markt, ist SCHWING</w:t>
      </w:r>
      <w:r w:rsidRPr="002E28E4">
        <w:rPr>
          <w:rFonts w:ascii="Tahoma" w:hAnsi="Tahoma" w:cs="Tahoma"/>
          <w:sz w:val="22"/>
          <w:szCs w:val="22"/>
        </w:rPr>
        <w:t xml:space="preserve"> Technologies weltweiter </w:t>
      </w:r>
      <w:r>
        <w:rPr>
          <w:rFonts w:ascii="Tahoma" w:hAnsi="Tahoma" w:cs="Tahoma"/>
          <w:sz w:val="22"/>
          <w:szCs w:val="22"/>
        </w:rPr>
        <w:t>Technologie</w:t>
      </w:r>
      <w:r w:rsidRPr="002E28E4">
        <w:rPr>
          <w:rFonts w:ascii="Tahoma" w:hAnsi="Tahoma" w:cs="Tahoma"/>
          <w:sz w:val="22"/>
          <w:szCs w:val="22"/>
        </w:rPr>
        <w:t>führer für Hochtemperatursysteme zur thermischen Reinigung, thermo-chemischen Materialveredlung und Wärmebehandlung von Metallteilen und Werkzeugen der produzierenden Industrie. Das inhabergeführte Unternehmen konstruiert, fertigt und betreibt seine Anlagen am Geschäftssitz in Neukirchen-Vluyn am Niederrhein. Basierend auf deutschen Ingenieurleistungen ist der Mittelständler weltweit bekanntester Spezialist im Entfernen von Kunststoffen. Zu seinen international insgesamt etwa 2500 Kunden zählen Unternehmen der Kunststoff- und Faserindus</w:t>
      </w:r>
      <w:r>
        <w:rPr>
          <w:rFonts w:ascii="Tahoma" w:hAnsi="Tahoma" w:cs="Tahoma"/>
          <w:sz w:val="22"/>
          <w:szCs w:val="22"/>
        </w:rPr>
        <w:t xml:space="preserve">trie sowie der Chemie- </w:t>
      </w:r>
      <w:r w:rsidRPr="002E28E4">
        <w:rPr>
          <w:rFonts w:ascii="Tahoma" w:hAnsi="Tahoma" w:cs="Tahoma"/>
          <w:sz w:val="22"/>
          <w:szCs w:val="22"/>
        </w:rPr>
        <w:t>und Automobilbranche. Für jeden Reinigungsbedarf bietet das Unternehmen mit seinen 80 Mitarbeitern die ökonomisch, ökologisch und qualitativ beste Geräte- und System</w:t>
      </w:r>
      <w:r>
        <w:rPr>
          <w:rFonts w:ascii="Tahoma" w:hAnsi="Tahoma" w:cs="Tahoma"/>
          <w:sz w:val="22"/>
          <w:szCs w:val="22"/>
        </w:rPr>
        <w:t>lösung. Mit jährlich mehr als 25</w:t>
      </w:r>
      <w:r w:rsidRPr="002E28E4">
        <w:rPr>
          <w:rFonts w:ascii="Tahoma" w:hAnsi="Tahoma" w:cs="Tahoma"/>
          <w:sz w:val="22"/>
          <w:szCs w:val="22"/>
        </w:rPr>
        <w:t xml:space="preserve">0.000 nach höchsten Qualitäts- und Umweltstandards gereinigten Werkstücken ist Schwing als </w:t>
      </w:r>
      <w:r>
        <w:rPr>
          <w:rFonts w:ascii="Tahoma" w:hAnsi="Tahoma" w:cs="Tahoma"/>
          <w:sz w:val="22"/>
          <w:szCs w:val="22"/>
        </w:rPr>
        <w:t>Reinigungsdienstleister</w:t>
      </w:r>
      <w:r w:rsidRPr="002E28E4">
        <w:rPr>
          <w:rFonts w:ascii="Tahoma" w:hAnsi="Tahoma" w:cs="Tahoma"/>
          <w:sz w:val="22"/>
          <w:szCs w:val="22"/>
        </w:rPr>
        <w:t xml:space="preserve"> zudem e</w:t>
      </w:r>
      <w:r>
        <w:rPr>
          <w:rFonts w:ascii="Tahoma" w:hAnsi="Tahoma" w:cs="Tahoma"/>
          <w:sz w:val="22"/>
          <w:szCs w:val="22"/>
        </w:rPr>
        <w:t>in zuverlässiger Service</w:t>
      </w:r>
      <w:r w:rsidRPr="002E28E4">
        <w:rPr>
          <w:rFonts w:ascii="Tahoma" w:hAnsi="Tahoma" w:cs="Tahoma"/>
          <w:sz w:val="22"/>
          <w:szCs w:val="22"/>
        </w:rPr>
        <w:t>partner. „Bislang gab es kein Teil, das wir nicht vollständig von anhaftenden Polymeren und anorganischen Verunreinigungen befreien konnten“, bestätigen Ewald und Thomas Schwing</w:t>
      </w:r>
      <w:r>
        <w:rPr>
          <w:rFonts w:ascii="Tahoma" w:hAnsi="Tahoma" w:cs="Tahoma"/>
          <w:sz w:val="22"/>
          <w:szCs w:val="22"/>
        </w:rPr>
        <w:t>, die beiden Geschäftsführer von SCHWING Technologies</w:t>
      </w:r>
      <w:r w:rsidRPr="002E28E4">
        <w:rPr>
          <w:rFonts w:ascii="Tahoma" w:hAnsi="Tahoma" w:cs="Tahoma"/>
          <w:sz w:val="22"/>
          <w:szCs w:val="22"/>
        </w:rPr>
        <w:t>.</w:t>
      </w:r>
      <w:r>
        <w:rPr>
          <w:rFonts w:ascii="Tahoma" w:hAnsi="Tahoma" w:cs="Tahoma"/>
          <w:sz w:val="22"/>
          <w:szCs w:val="22"/>
        </w:rPr>
        <w:br/>
      </w:r>
    </w:p>
    <w:p w:rsidR="00B86532" w:rsidRPr="002E28E4" w:rsidRDefault="00B86532" w:rsidP="00B86532">
      <w:pPr>
        <w:spacing w:line="360" w:lineRule="auto"/>
        <w:rPr>
          <w:rFonts w:ascii="Tahoma" w:hAnsi="Tahoma" w:cs="Tahoma"/>
          <w:sz w:val="18"/>
          <w:szCs w:val="18"/>
        </w:rPr>
      </w:pPr>
    </w:p>
    <w:p w:rsidR="00B86532" w:rsidRPr="00A021CB" w:rsidRDefault="00B86532" w:rsidP="00B86532">
      <w:pPr>
        <w:spacing w:line="360" w:lineRule="auto"/>
        <w:rPr>
          <w:rFonts w:ascii="Tahoma" w:hAnsi="Tahoma" w:cs="Tahoma"/>
          <w:sz w:val="22"/>
          <w:szCs w:val="22"/>
        </w:rPr>
      </w:pPr>
      <w:r w:rsidRPr="00A021CB">
        <w:rPr>
          <w:rFonts w:ascii="Tahoma" w:hAnsi="Tahoma" w:cs="Tahoma"/>
          <w:noProof/>
          <w:sz w:val="22"/>
          <w:szCs w:val="22"/>
        </w:rPr>
        <w:drawing>
          <wp:inline distT="0" distB="0" distL="0" distR="0" wp14:anchorId="2550D898" wp14:editId="29920787">
            <wp:extent cx="2070871" cy="3102569"/>
            <wp:effectExtent l="0" t="0" r="5715"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8400" cy="3113849"/>
                    </a:xfrm>
                    <a:prstGeom prst="rect">
                      <a:avLst/>
                    </a:prstGeom>
                    <a:noFill/>
                    <a:ln>
                      <a:noFill/>
                    </a:ln>
                  </pic:spPr>
                </pic:pic>
              </a:graphicData>
            </a:graphic>
          </wp:inline>
        </w:drawing>
      </w:r>
      <w:bookmarkStart w:id="0" w:name="_GoBack"/>
      <w:bookmarkEnd w:id="0"/>
    </w:p>
    <w:p w:rsidR="00B86532" w:rsidRDefault="00B86532" w:rsidP="00B86532">
      <w:pPr>
        <w:rPr>
          <w:rFonts w:ascii="Tahoma" w:hAnsi="Tahoma" w:cs="Tahoma"/>
          <w:sz w:val="18"/>
          <w:szCs w:val="18"/>
        </w:rPr>
      </w:pPr>
      <w:r>
        <w:rPr>
          <w:rFonts w:ascii="Tahoma" w:hAnsi="Tahoma" w:cs="Tahoma"/>
          <w:sz w:val="18"/>
          <w:szCs w:val="18"/>
        </w:rPr>
        <w:t xml:space="preserve">Virgilio Perez Guembe, Vertriebsleiter von </w:t>
      </w:r>
      <w:r w:rsidRPr="00A021CB">
        <w:rPr>
          <w:rFonts w:ascii="Tahoma" w:hAnsi="Tahoma" w:cs="Tahoma"/>
          <w:sz w:val="18"/>
          <w:szCs w:val="18"/>
        </w:rPr>
        <w:t>SCHWING Technologies</w:t>
      </w:r>
      <w:r w:rsidRPr="00A021CB">
        <w:rPr>
          <w:rFonts w:ascii="Tahoma" w:hAnsi="Tahoma" w:cs="Tahoma"/>
          <w:sz w:val="18"/>
          <w:szCs w:val="18"/>
        </w:rPr>
        <w:br/>
        <w:t>Bildnachweis: SCHWING Technologies</w:t>
      </w:r>
      <w:r w:rsidR="0028020B">
        <w:rPr>
          <w:rFonts w:ascii="Tahoma" w:hAnsi="Tahoma" w:cs="Tahoma"/>
          <w:sz w:val="18"/>
          <w:szCs w:val="18"/>
        </w:rPr>
        <w:br/>
        <w:t xml:space="preserve">Foto-Download: </w:t>
      </w:r>
      <w:r w:rsidR="0028020B" w:rsidRPr="0028020B">
        <w:rPr>
          <w:rFonts w:ascii="Tahoma" w:hAnsi="Tahoma" w:cs="Tahoma"/>
          <w:sz w:val="18"/>
          <w:szCs w:val="18"/>
        </w:rPr>
        <w:t>https://drive.google.com/file/d/1JCaBP1Yt0lN2UcCbhq3V8Ezu54sRTeOQ/view?usp=sharing</w:t>
      </w:r>
      <w:r>
        <w:rPr>
          <w:rFonts w:ascii="Tahoma" w:hAnsi="Tahoma" w:cs="Tahoma"/>
          <w:sz w:val="18"/>
          <w:szCs w:val="18"/>
        </w:rPr>
        <w:br/>
      </w:r>
    </w:p>
    <w:p w:rsidR="00F374D1" w:rsidRPr="00B629D0" w:rsidRDefault="00F374D1" w:rsidP="00F374D1">
      <w:pPr>
        <w:spacing w:line="360" w:lineRule="auto"/>
        <w:rPr>
          <w:rFonts w:ascii="Tahoma" w:hAnsi="Tahoma" w:cs="Tahoma"/>
          <w:szCs w:val="22"/>
        </w:rPr>
      </w:pPr>
    </w:p>
    <w:p w:rsidR="00F374D1" w:rsidRDefault="00DD1BFF" w:rsidP="00F374D1">
      <w:pPr>
        <w:spacing w:before="100" w:beforeAutospacing="1" w:after="100" w:afterAutospacing="1" w:line="360" w:lineRule="auto"/>
        <w:rPr>
          <w:rFonts w:ascii="Tahoma" w:hAnsi="Tahoma" w:cs="Tahoma"/>
        </w:rPr>
      </w:pPr>
      <w:r>
        <w:rPr>
          <w:noProof/>
        </w:rPr>
        <w:drawing>
          <wp:inline distT="0" distB="0" distL="0" distR="0" wp14:anchorId="6743D8FB" wp14:editId="7604F8CC">
            <wp:extent cx="2860539" cy="2588260"/>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697" t="12972" r="26128" b="9533"/>
                    <a:stretch/>
                  </pic:blipFill>
                  <pic:spPr bwMode="auto">
                    <a:xfrm>
                      <a:off x="0" y="0"/>
                      <a:ext cx="2861796" cy="2589397"/>
                    </a:xfrm>
                    <a:prstGeom prst="rect">
                      <a:avLst/>
                    </a:prstGeom>
                    <a:ln>
                      <a:noFill/>
                    </a:ln>
                    <a:extLst>
                      <a:ext uri="{53640926-AAD7-44D8-BBD7-CCE9431645EC}">
                        <a14:shadowObscured xmlns:a14="http://schemas.microsoft.com/office/drawing/2010/main"/>
                      </a:ext>
                    </a:extLst>
                  </pic:spPr>
                </pic:pic>
              </a:graphicData>
            </a:graphic>
          </wp:inline>
        </w:drawing>
      </w:r>
    </w:p>
    <w:p w:rsidR="00F374D1" w:rsidRPr="00B86532" w:rsidRDefault="00F374D1" w:rsidP="00B86532">
      <w:pPr>
        <w:spacing w:before="100" w:beforeAutospacing="1" w:after="100" w:afterAutospacing="1"/>
        <w:rPr>
          <w:rFonts w:ascii="Tahoma" w:hAnsi="Tahoma" w:cs="Tahoma"/>
          <w:sz w:val="18"/>
          <w:szCs w:val="18"/>
        </w:rPr>
      </w:pPr>
      <w:r w:rsidRPr="00FD297F">
        <w:rPr>
          <w:rFonts w:ascii="Tahoma" w:hAnsi="Tahoma" w:cs="Tahoma"/>
          <w:sz w:val="18"/>
          <w:szCs w:val="18"/>
        </w:rPr>
        <w:t>Thermisches Reinigungssystem MAXICLEAN</w:t>
      </w:r>
      <w:r>
        <w:rPr>
          <w:rFonts w:ascii="Tahoma" w:hAnsi="Tahoma" w:cs="Tahoma"/>
          <w:sz w:val="18"/>
          <w:szCs w:val="18"/>
        </w:rPr>
        <w:t xml:space="preserve"> für große Heißkanalwerkzeuge von SCHWING Technologies</w:t>
      </w:r>
      <w:r>
        <w:rPr>
          <w:rFonts w:ascii="Tahoma" w:hAnsi="Tahoma" w:cs="Tahoma"/>
          <w:sz w:val="18"/>
          <w:szCs w:val="18"/>
        </w:rPr>
        <w:br/>
        <w:t>Fotonachweis: SCHWING Technologies</w:t>
      </w:r>
      <w:r w:rsidR="0028020B">
        <w:rPr>
          <w:rFonts w:ascii="Tahoma" w:hAnsi="Tahoma" w:cs="Tahoma"/>
          <w:sz w:val="18"/>
          <w:szCs w:val="18"/>
        </w:rPr>
        <w:br/>
        <w:t xml:space="preserve">Foto-Download: </w:t>
      </w:r>
      <w:r w:rsidR="0028020B" w:rsidRPr="0028020B">
        <w:rPr>
          <w:rFonts w:ascii="Tahoma" w:hAnsi="Tahoma" w:cs="Tahoma"/>
          <w:sz w:val="18"/>
          <w:szCs w:val="18"/>
        </w:rPr>
        <w:t>https://drive.google.com/file/d/1wuAfsOeVgixIqQkSIZl6Su1Jd2tz2YYZ/view</w:t>
      </w:r>
      <w:r>
        <w:rPr>
          <w:rFonts w:ascii="Tahoma" w:hAnsi="Tahoma" w:cs="Tahoma"/>
          <w:sz w:val="18"/>
          <w:szCs w:val="18"/>
        </w:rPr>
        <w:br/>
      </w:r>
    </w:p>
    <w:p w:rsidR="00F374D1" w:rsidRDefault="00D73165" w:rsidP="00F374D1">
      <w:pPr>
        <w:spacing w:before="100" w:beforeAutospacing="1" w:after="100" w:afterAutospacing="1" w:line="360" w:lineRule="auto"/>
        <w:rPr>
          <w:rFonts w:ascii="Tahoma" w:hAnsi="Tahoma" w:cs="Tahoma"/>
        </w:rPr>
      </w:pPr>
      <w:r>
        <w:rPr>
          <w:noProof/>
        </w:rPr>
        <w:drawing>
          <wp:inline distT="0" distB="0" distL="0" distR="0" wp14:anchorId="6EEA26E4" wp14:editId="68792743">
            <wp:extent cx="3472703" cy="2600696"/>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891" t="13151" r="20637" b="8998"/>
                    <a:stretch/>
                  </pic:blipFill>
                  <pic:spPr bwMode="auto">
                    <a:xfrm>
                      <a:off x="0" y="0"/>
                      <a:ext cx="3473503" cy="2601295"/>
                    </a:xfrm>
                    <a:prstGeom prst="rect">
                      <a:avLst/>
                    </a:prstGeom>
                    <a:ln>
                      <a:noFill/>
                    </a:ln>
                    <a:extLst>
                      <a:ext uri="{53640926-AAD7-44D8-BBD7-CCE9431645EC}">
                        <a14:shadowObscured xmlns:a14="http://schemas.microsoft.com/office/drawing/2010/main"/>
                      </a:ext>
                    </a:extLst>
                  </pic:spPr>
                </pic:pic>
              </a:graphicData>
            </a:graphic>
          </wp:inline>
        </w:drawing>
      </w:r>
    </w:p>
    <w:p w:rsidR="009A174F" w:rsidRPr="0028020B" w:rsidRDefault="00F374D1" w:rsidP="009A174F">
      <w:pPr>
        <w:spacing w:before="100" w:beforeAutospacing="1" w:after="100" w:afterAutospacing="1"/>
        <w:rPr>
          <w:rFonts w:ascii="Tahoma" w:hAnsi="Tahoma" w:cs="Tahoma"/>
          <w:sz w:val="18"/>
          <w:szCs w:val="18"/>
        </w:rPr>
      </w:pPr>
      <w:r w:rsidRPr="001B7A9C">
        <w:rPr>
          <w:rFonts w:ascii="Tahoma" w:hAnsi="Tahoma" w:cs="Tahoma"/>
          <w:sz w:val="18"/>
          <w:szCs w:val="18"/>
        </w:rPr>
        <w:t>Reinigungskammer des thermischen Reinigungssystems MAXICLEAN von SCHWING Technologies</w:t>
      </w:r>
      <w:r w:rsidRPr="001B7A9C">
        <w:rPr>
          <w:rFonts w:ascii="Tahoma" w:hAnsi="Tahoma" w:cs="Tahoma"/>
          <w:sz w:val="18"/>
          <w:szCs w:val="18"/>
        </w:rPr>
        <w:br/>
      </w:r>
      <w:r>
        <w:rPr>
          <w:rFonts w:ascii="Tahoma" w:hAnsi="Tahoma" w:cs="Tahoma"/>
          <w:sz w:val="18"/>
          <w:szCs w:val="18"/>
        </w:rPr>
        <w:t>Fotonachweis: SCHWING Technologies</w:t>
      </w:r>
      <w:r w:rsidR="0028020B">
        <w:rPr>
          <w:rFonts w:ascii="Tahoma" w:hAnsi="Tahoma" w:cs="Tahoma"/>
          <w:sz w:val="18"/>
          <w:szCs w:val="18"/>
        </w:rPr>
        <w:br/>
        <w:t xml:space="preserve">Foto-Download: </w:t>
      </w:r>
      <w:r w:rsidR="0028020B" w:rsidRPr="0028020B">
        <w:rPr>
          <w:rFonts w:ascii="Tahoma" w:hAnsi="Tahoma" w:cs="Tahoma"/>
          <w:sz w:val="18"/>
          <w:szCs w:val="18"/>
        </w:rPr>
        <w:t>https://drive.google.com/file/d/1US4qvAuRffIHt5ZiFjVA5H7Bf297CzvC/view?usp=sharing</w:t>
      </w:r>
      <w:r>
        <w:rPr>
          <w:rFonts w:ascii="Tahoma" w:hAnsi="Tahoma" w:cs="Tahoma"/>
          <w:sz w:val="18"/>
          <w:szCs w:val="18"/>
        </w:rPr>
        <w:br/>
      </w:r>
    </w:p>
    <w:p w:rsidR="00AE3938" w:rsidRPr="009A174F" w:rsidRDefault="00AE3938" w:rsidP="00F374D1">
      <w:pPr>
        <w:spacing w:line="360" w:lineRule="auto"/>
        <w:rPr>
          <w:rFonts w:ascii="Tahoma" w:hAnsi="Tahoma" w:cs="Tahoma"/>
          <w:sz w:val="18"/>
          <w:szCs w:val="18"/>
        </w:rPr>
      </w:pPr>
    </w:p>
    <w:p w:rsidR="00D73165" w:rsidRDefault="00D73165" w:rsidP="00B86532">
      <w:pPr>
        <w:rPr>
          <w:rFonts w:ascii="Tahoma" w:hAnsi="Tahoma" w:cs="Tahoma"/>
          <w:sz w:val="18"/>
          <w:szCs w:val="18"/>
        </w:rPr>
      </w:pPr>
    </w:p>
    <w:p w:rsidR="00D73165" w:rsidRDefault="00D73165" w:rsidP="00B86532">
      <w:pPr>
        <w:rPr>
          <w:rFonts w:ascii="Tahoma" w:hAnsi="Tahoma" w:cs="Tahoma"/>
          <w:sz w:val="18"/>
          <w:szCs w:val="18"/>
        </w:rPr>
      </w:pPr>
    </w:p>
    <w:p w:rsidR="00F374D1" w:rsidRDefault="00D73165" w:rsidP="00B86532">
      <w:pPr>
        <w:rPr>
          <w:rFonts w:ascii="Tahoma" w:hAnsi="Tahoma" w:cs="Tahoma"/>
          <w:sz w:val="18"/>
          <w:szCs w:val="18"/>
        </w:rPr>
      </w:pPr>
      <w:r>
        <w:rPr>
          <w:noProof/>
        </w:rPr>
        <w:lastRenderedPageBreak/>
        <w:drawing>
          <wp:inline distT="0" distB="0" distL="0" distR="0" wp14:anchorId="41A0E50D" wp14:editId="28C38EF9">
            <wp:extent cx="2630384" cy="2048429"/>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799" t="12972" r="22230" b="9535"/>
                    <a:stretch/>
                  </pic:blipFill>
                  <pic:spPr bwMode="auto">
                    <a:xfrm>
                      <a:off x="0" y="0"/>
                      <a:ext cx="2672473" cy="2081206"/>
                    </a:xfrm>
                    <a:prstGeom prst="rect">
                      <a:avLst/>
                    </a:prstGeom>
                    <a:ln>
                      <a:noFill/>
                    </a:ln>
                    <a:extLst>
                      <a:ext uri="{53640926-AAD7-44D8-BBD7-CCE9431645EC}">
                        <a14:shadowObscured xmlns:a14="http://schemas.microsoft.com/office/drawing/2010/main"/>
                      </a:ext>
                    </a:extLst>
                  </pic:spPr>
                </pic:pic>
              </a:graphicData>
            </a:graphic>
          </wp:inline>
        </w:drawing>
      </w:r>
      <w:r w:rsidR="002E35E8">
        <w:rPr>
          <w:rFonts w:ascii="Tahoma" w:hAnsi="Tahoma" w:cs="Tahoma"/>
          <w:sz w:val="18"/>
          <w:szCs w:val="18"/>
        </w:rPr>
        <w:br/>
      </w:r>
      <w:r w:rsidR="002E35E8">
        <w:rPr>
          <w:rFonts w:ascii="Tahoma" w:hAnsi="Tahoma" w:cs="Tahoma"/>
          <w:sz w:val="18"/>
          <w:szCs w:val="18"/>
        </w:rPr>
        <w:br/>
      </w:r>
      <w:r w:rsidR="00250642" w:rsidRPr="009A174F">
        <w:rPr>
          <w:rFonts w:ascii="Tahoma" w:hAnsi="Tahoma" w:cs="Tahoma"/>
          <w:sz w:val="18"/>
          <w:szCs w:val="18"/>
        </w:rPr>
        <w:t>Heißkanal</w:t>
      </w:r>
      <w:r w:rsidR="001B7A9C" w:rsidRPr="009A174F">
        <w:rPr>
          <w:rFonts w:ascii="Tahoma" w:hAnsi="Tahoma" w:cs="Tahoma"/>
          <w:sz w:val="18"/>
          <w:szCs w:val="18"/>
        </w:rPr>
        <w:t xml:space="preserve"> vor</w:t>
      </w:r>
      <w:r w:rsidR="00AE3938" w:rsidRPr="009A174F">
        <w:rPr>
          <w:rFonts w:ascii="Tahoma" w:hAnsi="Tahoma" w:cs="Tahoma"/>
          <w:sz w:val="18"/>
          <w:szCs w:val="18"/>
        </w:rPr>
        <w:t>her</w:t>
      </w:r>
      <w:r w:rsidR="00F374D1" w:rsidRPr="001B7A9C">
        <w:rPr>
          <w:rFonts w:ascii="Tahoma" w:hAnsi="Tahoma" w:cs="Tahoma"/>
          <w:sz w:val="18"/>
          <w:szCs w:val="18"/>
        </w:rPr>
        <w:br/>
      </w:r>
      <w:r w:rsidR="00F374D1">
        <w:rPr>
          <w:rFonts w:ascii="Tahoma" w:hAnsi="Tahoma" w:cs="Tahoma"/>
          <w:sz w:val="18"/>
          <w:szCs w:val="18"/>
        </w:rPr>
        <w:t>Fotonachweis: SCHWING Technologies</w:t>
      </w:r>
      <w:r w:rsidR="00F374D1">
        <w:rPr>
          <w:rFonts w:ascii="Tahoma" w:hAnsi="Tahoma" w:cs="Tahoma"/>
          <w:sz w:val="18"/>
          <w:szCs w:val="18"/>
        </w:rPr>
        <w:br/>
      </w:r>
      <w:r w:rsidRPr="0028020B">
        <w:rPr>
          <w:rFonts w:ascii="Tahoma" w:hAnsi="Tahoma" w:cs="Tahoma"/>
          <w:sz w:val="18"/>
          <w:szCs w:val="18"/>
        </w:rPr>
        <w:t>Foto-</w:t>
      </w:r>
      <w:r w:rsidR="0028020B">
        <w:rPr>
          <w:rFonts w:ascii="Tahoma" w:hAnsi="Tahoma" w:cs="Tahoma"/>
          <w:sz w:val="18"/>
          <w:szCs w:val="18"/>
        </w:rPr>
        <w:t xml:space="preserve">Download: </w:t>
      </w:r>
      <w:r w:rsidR="002A2BDF" w:rsidRPr="002A2BDF">
        <w:rPr>
          <w:rFonts w:ascii="Tahoma" w:hAnsi="Tahoma" w:cs="Tahoma"/>
          <w:sz w:val="18"/>
          <w:szCs w:val="18"/>
        </w:rPr>
        <w:t>https://drive.google.com/file/d/10M7NaGYMMJxrZhnOiQxB_AZo08Nd1hLj/view?usp=sharing</w:t>
      </w:r>
    </w:p>
    <w:p w:rsidR="00AE3938" w:rsidRDefault="00AE3938" w:rsidP="00F374D1">
      <w:pPr>
        <w:spacing w:line="360" w:lineRule="auto"/>
        <w:rPr>
          <w:rFonts w:ascii="Tahoma" w:hAnsi="Tahoma" w:cs="Tahoma"/>
          <w:sz w:val="18"/>
          <w:szCs w:val="18"/>
        </w:rPr>
      </w:pPr>
    </w:p>
    <w:p w:rsidR="002E35E8" w:rsidRDefault="002E35E8" w:rsidP="00F374D1">
      <w:pPr>
        <w:spacing w:line="360" w:lineRule="auto"/>
        <w:rPr>
          <w:rFonts w:ascii="Tahoma" w:hAnsi="Tahoma" w:cs="Tahoma"/>
          <w:sz w:val="18"/>
          <w:szCs w:val="18"/>
        </w:rPr>
      </w:pPr>
      <w:r>
        <w:rPr>
          <w:noProof/>
        </w:rPr>
        <w:drawing>
          <wp:inline distT="0" distB="0" distL="0" distR="0" wp14:anchorId="70FD7C9E" wp14:editId="5E2B549D">
            <wp:extent cx="2604292" cy="2174108"/>
            <wp:effectExtent l="0" t="0" r="571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096" t="13861" r="23934" b="9006"/>
                    <a:stretch/>
                  </pic:blipFill>
                  <pic:spPr bwMode="auto">
                    <a:xfrm>
                      <a:off x="0" y="0"/>
                      <a:ext cx="2625576" cy="2191876"/>
                    </a:xfrm>
                    <a:prstGeom prst="rect">
                      <a:avLst/>
                    </a:prstGeom>
                    <a:ln>
                      <a:noFill/>
                    </a:ln>
                    <a:extLst>
                      <a:ext uri="{53640926-AAD7-44D8-BBD7-CCE9431645EC}">
                        <a14:shadowObscured xmlns:a14="http://schemas.microsoft.com/office/drawing/2010/main"/>
                      </a:ext>
                    </a:extLst>
                  </pic:spPr>
                </pic:pic>
              </a:graphicData>
            </a:graphic>
          </wp:inline>
        </w:drawing>
      </w:r>
    </w:p>
    <w:p w:rsidR="00066B0A" w:rsidRPr="002279F5" w:rsidRDefault="002E35E8" w:rsidP="002279F5">
      <w:pPr>
        <w:rPr>
          <w:rFonts w:ascii="Tahoma" w:hAnsi="Tahoma" w:cs="Tahoma"/>
          <w:vanish/>
        </w:rPr>
      </w:pPr>
      <w:r>
        <w:rPr>
          <w:rFonts w:ascii="Tahoma" w:hAnsi="Tahoma" w:cs="Tahoma"/>
          <w:sz w:val="18"/>
          <w:szCs w:val="18"/>
        </w:rPr>
        <w:br/>
      </w:r>
      <w:r w:rsidR="001B7A9C" w:rsidRPr="009A174F">
        <w:rPr>
          <w:rFonts w:ascii="Tahoma" w:hAnsi="Tahoma" w:cs="Tahoma"/>
          <w:sz w:val="18"/>
          <w:szCs w:val="18"/>
        </w:rPr>
        <w:t>Heißkanal nachher</w:t>
      </w:r>
      <w:r w:rsidR="001B7A9C" w:rsidRPr="001B7A9C">
        <w:rPr>
          <w:rFonts w:ascii="Tahoma" w:hAnsi="Tahoma" w:cs="Tahoma"/>
          <w:sz w:val="18"/>
          <w:szCs w:val="18"/>
        </w:rPr>
        <w:br/>
      </w:r>
      <w:r w:rsidR="001B7A9C">
        <w:rPr>
          <w:rFonts w:ascii="Tahoma" w:hAnsi="Tahoma" w:cs="Tahoma"/>
          <w:sz w:val="18"/>
          <w:szCs w:val="18"/>
        </w:rPr>
        <w:t>Fotonachweis: SCHWING Technologies</w:t>
      </w:r>
      <w:r w:rsidR="0028020B">
        <w:rPr>
          <w:rFonts w:ascii="Tahoma" w:hAnsi="Tahoma" w:cs="Tahoma"/>
          <w:sz w:val="18"/>
          <w:szCs w:val="18"/>
        </w:rPr>
        <w:br/>
        <w:t xml:space="preserve">Foto-Download: </w:t>
      </w:r>
      <w:r w:rsidR="002A2BDF" w:rsidRPr="002A2BDF">
        <w:rPr>
          <w:rFonts w:ascii="Tahoma" w:hAnsi="Tahoma" w:cs="Tahoma"/>
          <w:sz w:val="18"/>
          <w:szCs w:val="18"/>
        </w:rPr>
        <w:t>https://drive.google.com/file/d/1p6i2Tzx211s8vIGr-bRxSTFWu9qG4oF-/view?usp=sharing</w:t>
      </w:r>
      <w:r w:rsidR="001B7A9C">
        <w:rPr>
          <w:rFonts w:ascii="Tahoma" w:hAnsi="Tahoma" w:cs="Tahoma"/>
          <w:sz w:val="18"/>
          <w:szCs w:val="18"/>
        </w:rPr>
        <w:br/>
      </w:r>
    </w:p>
    <w:p w:rsidR="00F374D1" w:rsidRPr="002E28E4" w:rsidRDefault="00F374D1" w:rsidP="00F374D1">
      <w:pPr>
        <w:pStyle w:val="Gru-ISB"/>
        <w:tabs>
          <w:tab w:val="clear" w:pos="3686"/>
        </w:tabs>
        <w:spacing w:before="0" w:line="360" w:lineRule="auto"/>
        <w:rPr>
          <w:rFonts w:ascii="Tahoma" w:hAnsi="Tahoma" w:cs="Tahoma"/>
          <w:szCs w:val="22"/>
        </w:rPr>
      </w:pPr>
      <w:r w:rsidRPr="002E28E4">
        <w:rPr>
          <w:rFonts w:ascii="Tahoma" w:hAnsi="Tahoma" w:cs="Tahoma"/>
          <w:szCs w:val="22"/>
        </w:rPr>
        <w:t>Pressekontakt</w:t>
      </w:r>
    </w:p>
    <w:p w:rsidR="00F374D1" w:rsidRPr="002E28E4" w:rsidRDefault="00F374D1" w:rsidP="00F374D1">
      <w:pPr>
        <w:pStyle w:val="Gru-ISB"/>
        <w:tabs>
          <w:tab w:val="clear" w:pos="3686"/>
        </w:tabs>
        <w:spacing w:before="0" w:line="360" w:lineRule="auto"/>
        <w:rPr>
          <w:rFonts w:ascii="Tahoma" w:hAnsi="Tahoma" w:cs="Tahoma"/>
          <w:szCs w:val="22"/>
        </w:rPr>
      </w:pPr>
      <w:r w:rsidRPr="002E28E4">
        <w:rPr>
          <w:rFonts w:ascii="Tahoma" w:hAnsi="Tahoma" w:cs="Tahoma"/>
          <w:szCs w:val="22"/>
        </w:rPr>
        <w:t xml:space="preserve">Nicola </w:t>
      </w:r>
      <w:proofErr w:type="spellStart"/>
      <w:r w:rsidRPr="002E28E4">
        <w:rPr>
          <w:rFonts w:ascii="Tahoma" w:hAnsi="Tahoma" w:cs="Tahoma"/>
          <w:szCs w:val="22"/>
        </w:rPr>
        <w:t>Leffelsend</w:t>
      </w:r>
      <w:proofErr w:type="spellEnd"/>
    </w:p>
    <w:p w:rsidR="00F374D1" w:rsidRPr="002E28E4" w:rsidRDefault="00F374D1" w:rsidP="00F374D1">
      <w:pPr>
        <w:pStyle w:val="Gru-ISB"/>
        <w:tabs>
          <w:tab w:val="clear" w:pos="3686"/>
        </w:tabs>
        <w:spacing w:before="0" w:line="360" w:lineRule="auto"/>
        <w:rPr>
          <w:rFonts w:ascii="Tahoma" w:hAnsi="Tahoma" w:cs="Tahoma"/>
          <w:szCs w:val="22"/>
        </w:rPr>
      </w:pPr>
      <w:r w:rsidRPr="002E28E4">
        <w:rPr>
          <w:rFonts w:ascii="Tahoma" w:hAnsi="Tahoma" w:cs="Tahoma"/>
          <w:szCs w:val="22"/>
        </w:rPr>
        <w:t>SCHWING Technologies GmbH</w:t>
      </w:r>
    </w:p>
    <w:p w:rsidR="00F374D1" w:rsidRPr="002E28E4" w:rsidRDefault="00F374D1" w:rsidP="00F374D1">
      <w:pPr>
        <w:pStyle w:val="Gru-ISB"/>
        <w:tabs>
          <w:tab w:val="clear" w:pos="3686"/>
        </w:tabs>
        <w:spacing w:before="0" w:line="360" w:lineRule="auto"/>
        <w:rPr>
          <w:rFonts w:ascii="Tahoma" w:hAnsi="Tahoma" w:cs="Tahoma"/>
          <w:szCs w:val="22"/>
        </w:rPr>
      </w:pPr>
      <w:r w:rsidRPr="002E28E4">
        <w:rPr>
          <w:rFonts w:ascii="Tahoma" w:hAnsi="Tahoma" w:cs="Tahoma"/>
          <w:szCs w:val="22"/>
        </w:rPr>
        <w:t>Oderstraße 7</w:t>
      </w:r>
    </w:p>
    <w:p w:rsidR="00F374D1" w:rsidRPr="002E28E4" w:rsidRDefault="00F374D1" w:rsidP="00F374D1">
      <w:pPr>
        <w:pStyle w:val="Gru-ISB"/>
        <w:tabs>
          <w:tab w:val="clear" w:pos="3686"/>
        </w:tabs>
        <w:spacing w:before="0" w:line="360" w:lineRule="auto"/>
        <w:rPr>
          <w:rFonts w:ascii="Tahoma" w:hAnsi="Tahoma" w:cs="Tahoma"/>
          <w:szCs w:val="22"/>
        </w:rPr>
      </w:pPr>
      <w:r w:rsidRPr="002E28E4">
        <w:rPr>
          <w:rFonts w:ascii="Tahoma" w:hAnsi="Tahoma" w:cs="Tahoma"/>
          <w:szCs w:val="22"/>
        </w:rPr>
        <w:t>47506 Neukirchen-Vluyn</w:t>
      </w:r>
    </w:p>
    <w:p w:rsidR="00F374D1" w:rsidRPr="002E28E4" w:rsidRDefault="00F374D1" w:rsidP="00F374D1">
      <w:pPr>
        <w:pStyle w:val="Gru-ISB"/>
        <w:tabs>
          <w:tab w:val="clear" w:pos="3686"/>
        </w:tabs>
        <w:spacing w:before="0" w:line="360" w:lineRule="auto"/>
        <w:rPr>
          <w:rFonts w:ascii="Tahoma" w:hAnsi="Tahoma" w:cs="Tahoma"/>
          <w:szCs w:val="22"/>
        </w:rPr>
      </w:pPr>
      <w:r w:rsidRPr="002E28E4">
        <w:rPr>
          <w:rFonts w:ascii="Tahoma" w:hAnsi="Tahoma" w:cs="Tahoma"/>
          <w:szCs w:val="22"/>
        </w:rPr>
        <w:t>M +49 173 9774780</w:t>
      </w:r>
    </w:p>
    <w:p w:rsidR="00F374D1" w:rsidRPr="002E28E4" w:rsidRDefault="00F374D1" w:rsidP="00F374D1">
      <w:pPr>
        <w:pStyle w:val="Gru-ISB"/>
        <w:tabs>
          <w:tab w:val="clear" w:pos="3686"/>
        </w:tabs>
        <w:spacing w:before="0" w:line="360" w:lineRule="auto"/>
        <w:rPr>
          <w:rFonts w:ascii="Tahoma" w:hAnsi="Tahoma" w:cs="Tahoma"/>
          <w:szCs w:val="22"/>
        </w:rPr>
      </w:pPr>
      <w:r w:rsidRPr="002E28E4">
        <w:rPr>
          <w:rFonts w:ascii="Tahoma" w:hAnsi="Tahoma" w:cs="Tahoma"/>
          <w:szCs w:val="22"/>
        </w:rPr>
        <w:t>T +49 2845 930 146</w:t>
      </w:r>
    </w:p>
    <w:p w:rsidR="00F374D1" w:rsidRPr="002E28E4" w:rsidRDefault="00F374D1" w:rsidP="00F374D1">
      <w:pPr>
        <w:pStyle w:val="Gru-ISB"/>
        <w:tabs>
          <w:tab w:val="clear" w:pos="3686"/>
        </w:tabs>
        <w:spacing w:before="0" w:line="360" w:lineRule="auto"/>
        <w:rPr>
          <w:rFonts w:ascii="Tahoma" w:hAnsi="Tahoma" w:cs="Tahoma"/>
          <w:szCs w:val="22"/>
        </w:rPr>
      </w:pPr>
      <w:r w:rsidRPr="002E28E4">
        <w:rPr>
          <w:rFonts w:ascii="Tahoma" w:hAnsi="Tahoma" w:cs="Tahoma"/>
          <w:szCs w:val="22"/>
        </w:rPr>
        <w:t>redaktion@schwing-tech.com</w:t>
      </w:r>
    </w:p>
    <w:p w:rsidR="00503CAD" w:rsidRPr="002E35E8" w:rsidRDefault="00F374D1" w:rsidP="002E35E8">
      <w:pPr>
        <w:pStyle w:val="Gru-ISB"/>
        <w:tabs>
          <w:tab w:val="clear" w:pos="3686"/>
        </w:tabs>
        <w:spacing w:before="0" w:line="360" w:lineRule="auto"/>
        <w:rPr>
          <w:rFonts w:ascii="Tahoma" w:hAnsi="Tahoma" w:cs="Tahoma"/>
          <w:szCs w:val="22"/>
        </w:rPr>
      </w:pPr>
      <w:r w:rsidRPr="002E28E4">
        <w:rPr>
          <w:rFonts w:ascii="Tahoma" w:hAnsi="Tahoma" w:cs="Tahoma"/>
          <w:szCs w:val="22"/>
        </w:rPr>
        <w:t>www.schwing-technologies.de</w:t>
      </w:r>
    </w:p>
    <w:sectPr w:rsidR="00503CAD" w:rsidRPr="002E35E8" w:rsidSect="00B32CF6">
      <w:headerReference w:type="default" r:id="rId13"/>
      <w:footerReference w:type="default" r:id="rId14"/>
      <w:headerReference w:type="first" r:id="rId15"/>
      <w:footerReference w:type="first" r:id="rId16"/>
      <w:pgSz w:w="11907" w:h="16840" w:code="9"/>
      <w:pgMar w:top="2835" w:right="1134" w:bottom="1247" w:left="1418" w:header="1758" w:footer="22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A2F" w:rsidRDefault="00AD6A2F">
      <w:r>
        <w:separator/>
      </w:r>
    </w:p>
  </w:endnote>
  <w:endnote w:type="continuationSeparator" w:id="0">
    <w:p w:rsidR="00AD6A2F" w:rsidRDefault="00AD6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Roman">
    <w:altName w:val="Times"/>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E71" w:rsidRPr="00142420" w:rsidRDefault="00287E71" w:rsidP="00287E71">
    <w:pPr>
      <w:pStyle w:val="Fuzeile"/>
      <w:tabs>
        <w:tab w:val="clear" w:pos="4536"/>
        <w:tab w:val="clear" w:pos="9072"/>
        <w:tab w:val="left" w:pos="2552"/>
        <w:tab w:val="left" w:pos="5670"/>
        <w:tab w:val="left" w:pos="7768"/>
      </w:tabs>
      <w:spacing w:line="180" w:lineRule="exact"/>
      <w:rPr>
        <w:rFonts w:ascii="Tahoma" w:hAnsi="Tahoma"/>
        <w:sz w:val="12"/>
        <w:szCs w:val="12"/>
      </w:rPr>
    </w:pPr>
    <w:r>
      <w:rPr>
        <w:rFonts w:ascii="Tahoma" w:hAnsi="Tahoma"/>
        <w:noProof/>
        <w:sz w:val="12"/>
        <w:szCs w:val="12"/>
      </w:rPr>
      <w:drawing>
        <wp:anchor distT="0" distB="0" distL="114300" distR="114300" simplePos="0" relativeHeight="251663360" behindDoc="0" locked="1" layoutInCell="1" allowOverlap="1" wp14:anchorId="47C5F981" wp14:editId="1101A6A1">
          <wp:simplePos x="0" y="0"/>
          <wp:positionH relativeFrom="page">
            <wp:posOffset>720090</wp:posOffset>
          </wp:positionH>
          <wp:positionV relativeFrom="page">
            <wp:posOffset>10153015</wp:posOffset>
          </wp:positionV>
          <wp:extent cx="6477635" cy="76835"/>
          <wp:effectExtent l="0" t="0" r="0" b="0"/>
          <wp:wrapNone/>
          <wp:docPr id="2" name="Bild 16" descr="SchwingPunkte60K-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wingPunkte60K-DIN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635" cy="7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420">
      <w:rPr>
        <w:rFonts w:ascii="Tahoma" w:hAnsi="Tahoma"/>
        <w:sz w:val="12"/>
        <w:szCs w:val="12"/>
      </w:rPr>
      <w:t>Geschäftsführer:</w:t>
    </w:r>
    <w:r w:rsidRPr="00142420">
      <w:rPr>
        <w:rFonts w:ascii="Tahoma" w:hAnsi="Tahoma"/>
        <w:sz w:val="12"/>
        <w:szCs w:val="12"/>
      </w:rPr>
      <w:tab/>
      <w:t>Firmensitz: Deutschland</w:t>
    </w:r>
    <w:r w:rsidRPr="00142420">
      <w:rPr>
        <w:rFonts w:ascii="Tahoma" w:hAnsi="Tahoma"/>
        <w:sz w:val="12"/>
        <w:szCs w:val="12"/>
      </w:rPr>
      <w:tab/>
      <w:t>Handelsregister:</w:t>
    </w:r>
    <w:r w:rsidRPr="00142420">
      <w:rPr>
        <w:rFonts w:ascii="Tahoma" w:hAnsi="Tahoma"/>
        <w:sz w:val="12"/>
        <w:szCs w:val="12"/>
      </w:rPr>
      <w:tab/>
      <w:t>St.-Nr.: DE 812 097 259</w:t>
    </w:r>
  </w:p>
  <w:p w:rsidR="00CB0AE0" w:rsidRPr="00287E71" w:rsidRDefault="00287E71" w:rsidP="00287E71">
    <w:pPr>
      <w:pStyle w:val="Fuzeile"/>
      <w:tabs>
        <w:tab w:val="clear" w:pos="4536"/>
        <w:tab w:val="clear" w:pos="9072"/>
        <w:tab w:val="left" w:pos="2552"/>
        <w:tab w:val="left" w:pos="5670"/>
        <w:tab w:val="left" w:pos="7768"/>
      </w:tabs>
      <w:spacing w:line="180" w:lineRule="exact"/>
      <w:rPr>
        <w:rFonts w:ascii="Tahoma" w:hAnsi="Tahoma"/>
        <w:sz w:val="12"/>
        <w:szCs w:val="12"/>
      </w:rPr>
    </w:pPr>
    <w:r w:rsidRPr="00142420">
      <w:rPr>
        <w:rFonts w:ascii="Tahoma" w:hAnsi="Tahoma"/>
        <w:sz w:val="12"/>
        <w:szCs w:val="12"/>
      </w:rPr>
      <w:t>Ewald Schwing, Thomas Schwing</w:t>
    </w:r>
    <w:r>
      <w:rPr>
        <w:rFonts w:ascii="Tahoma" w:hAnsi="Tahoma"/>
        <w:sz w:val="12"/>
        <w:szCs w:val="12"/>
      </w:rPr>
      <w:tab/>
    </w:r>
    <w:r w:rsidRPr="00142420">
      <w:rPr>
        <w:rFonts w:ascii="Tahoma" w:hAnsi="Tahoma"/>
        <w:sz w:val="12"/>
        <w:szCs w:val="12"/>
      </w:rPr>
      <w:t>Oderstraße 7, 47506 Neukirchen-Vluyn</w:t>
    </w:r>
    <w:r w:rsidRPr="00142420">
      <w:rPr>
        <w:rFonts w:ascii="Tahoma" w:hAnsi="Tahoma"/>
        <w:sz w:val="12"/>
        <w:szCs w:val="12"/>
      </w:rPr>
      <w:tab/>
      <w:t>AG Kleve, HRB 6096</w:t>
    </w:r>
    <w:r w:rsidRPr="00142420">
      <w:rPr>
        <w:rFonts w:ascii="Tahoma" w:hAnsi="Tahoma"/>
        <w:sz w:val="12"/>
        <w:szCs w:val="12"/>
      </w:rPr>
      <w:tab/>
    </w:r>
    <w:proofErr w:type="spellStart"/>
    <w:r w:rsidRPr="00142420">
      <w:rPr>
        <w:rFonts w:ascii="Tahoma" w:hAnsi="Tahoma"/>
        <w:sz w:val="12"/>
        <w:szCs w:val="12"/>
      </w:rPr>
      <w:t>USt</w:t>
    </w:r>
    <w:proofErr w:type="spellEnd"/>
    <w:r w:rsidRPr="00142420">
      <w:rPr>
        <w:rFonts w:ascii="Tahoma" w:hAnsi="Tahoma"/>
        <w:sz w:val="12"/>
        <w:szCs w:val="12"/>
      </w:rPr>
      <w:t>.-ID: 119/5745/0644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E71" w:rsidRPr="00142420" w:rsidRDefault="00287E71" w:rsidP="00287E71">
    <w:pPr>
      <w:pStyle w:val="Fuzeile"/>
      <w:tabs>
        <w:tab w:val="clear" w:pos="4536"/>
        <w:tab w:val="clear" w:pos="9072"/>
        <w:tab w:val="left" w:pos="2552"/>
        <w:tab w:val="left" w:pos="5670"/>
        <w:tab w:val="left" w:pos="7768"/>
      </w:tabs>
      <w:spacing w:line="180" w:lineRule="exact"/>
      <w:rPr>
        <w:rFonts w:ascii="Tahoma" w:hAnsi="Tahoma"/>
        <w:sz w:val="12"/>
        <w:szCs w:val="12"/>
      </w:rPr>
    </w:pPr>
    <w:r>
      <w:rPr>
        <w:rFonts w:ascii="Tahoma" w:hAnsi="Tahoma"/>
        <w:noProof/>
        <w:sz w:val="12"/>
        <w:szCs w:val="12"/>
      </w:rPr>
      <w:drawing>
        <wp:anchor distT="0" distB="0" distL="114300" distR="114300" simplePos="0" relativeHeight="251661312" behindDoc="0" locked="1" layoutInCell="1" allowOverlap="1" wp14:anchorId="47C5F981" wp14:editId="1101A6A1">
          <wp:simplePos x="0" y="0"/>
          <wp:positionH relativeFrom="page">
            <wp:posOffset>720090</wp:posOffset>
          </wp:positionH>
          <wp:positionV relativeFrom="page">
            <wp:posOffset>10153015</wp:posOffset>
          </wp:positionV>
          <wp:extent cx="6477635" cy="76835"/>
          <wp:effectExtent l="0" t="0" r="0" b="0"/>
          <wp:wrapNone/>
          <wp:docPr id="16" name="Bild 16" descr="SchwingPunkte60K-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wingPunkte60K-DIN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635" cy="7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420">
      <w:rPr>
        <w:rFonts w:ascii="Tahoma" w:hAnsi="Tahoma"/>
        <w:sz w:val="12"/>
        <w:szCs w:val="12"/>
      </w:rPr>
      <w:t>Geschäftsführer:</w:t>
    </w:r>
    <w:r w:rsidRPr="00142420">
      <w:rPr>
        <w:rFonts w:ascii="Tahoma" w:hAnsi="Tahoma"/>
        <w:sz w:val="12"/>
        <w:szCs w:val="12"/>
      </w:rPr>
      <w:tab/>
      <w:t>Firmensitz: Deutschland</w:t>
    </w:r>
    <w:r w:rsidRPr="00142420">
      <w:rPr>
        <w:rFonts w:ascii="Tahoma" w:hAnsi="Tahoma"/>
        <w:sz w:val="12"/>
        <w:szCs w:val="12"/>
      </w:rPr>
      <w:tab/>
      <w:t>Handelsregister:</w:t>
    </w:r>
    <w:r w:rsidRPr="00142420">
      <w:rPr>
        <w:rFonts w:ascii="Tahoma" w:hAnsi="Tahoma"/>
        <w:sz w:val="12"/>
        <w:szCs w:val="12"/>
      </w:rPr>
      <w:tab/>
      <w:t>St.-Nr.: DE 812 097 259</w:t>
    </w:r>
  </w:p>
  <w:p w:rsidR="00BB74DC" w:rsidRPr="00287E71" w:rsidRDefault="00287E71" w:rsidP="00287E71">
    <w:pPr>
      <w:pStyle w:val="Fuzeile"/>
      <w:tabs>
        <w:tab w:val="clear" w:pos="4536"/>
        <w:tab w:val="clear" w:pos="9072"/>
        <w:tab w:val="left" w:pos="2552"/>
        <w:tab w:val="left" w:pos="5670"/>
        <w:tab w:val="left" w:pos="7768"/>
      </w:tabs>
      <w:spacing w:line="180" w:lineRule="exact"/>
      <w:rPr>
        <w:rFonts w:ascii="Tahoma" w:hAnsi="Tahoma"/>
        <w:sz w:val="12"/>
        <w:szCs w:val="12"/>
      </w:rPr>
    </w:pPr>
    <w:r w:rsidRPr="00142420">
      <w:rPr>
        <w:rFonts w:ascii="Tahoma" w:hAnsi="Tahoma"/>
        <w:sz w:val="12"/>
        <w:szCs w:val="12"/>
      </w:rPr>
      <w:t>Ewald Schwing, Thomas Schwing</w:t>
    </w:r>
    <w:r>
      <w:rPr>
        <w:rFonts w:ascii="Tahoma" w:hAnsi="Tahoma"/>
        <w:sz w:val="12"/>
        <w:szCs w:val="12"/>
      </w:rPr>
      <w:tab/>
    </w:r>
    <w:r w:rsidRPr="00142420">
      <w:rPr>
        <w:rFonts w:ascii="Tahoma" w:hAnsi="Tahoma"/>
        <w:sz w:val="12"/>
        <w:szCs w:val="12"/>
      </w:rPr>
      <w:t>Oderstraße 7, 47506 Neukirchen-Vluyn</w:t>
    </w:r>
    <w:r w:rsidRPr="00142420">
      <w:rPr>
        <w:rFonts w:ascii="Tahoma" w:hAnsi="Tahoma"/>
        <w:sz w:val="12"/>
        <w:szCs w:val="12"/>
      </w:rPr>
      <w:tab/>
      <w:t>AG Kleve, HRB 6096</w:t>
    </w:r>
    <w:r w:rsidRPr="00142420">
      <w:rPr>
        <w:rFonts w:ascii="Tahoma" w:hAnsi="Tahoma"/>
        <w:sz w:val="12"/>
        <w:szCs w:val="12"/>
      </w:rPr>
      <w:tab/>
    </w:r>
    <w:proofErr w:type="spellStart"/>
    <w:r w:rsidRPr="00142420">
      <w:rPr>
        <w:rFonts w:ascii="Tahoma" w:hAnsi="Tahoma"/>
        <w:sz w:val="12"/>
        <w:szCs w:val="12"/>
      </w:rPr>
      <w:t>USt</w:t>
    </w:r>
    <w:proofErr w:type="spellEnd"/>
    <w:r w:rsidRPr="00142420">
      <w:rPr>
        <w:rFonts w:ascii="Tahoma" w:hAnsi="Tahoma"/>
        <w:sz w:val="12"/>
        <w:szCs w:val="12"/>
      </w:rPr>
      <w:t>.-ID: 119/5745/0644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A2F" w:rsidRDefault="00AD6A2F">
      <w:r>
        <w:separator/>
      </w:r>
    </w:p>
  </w:footnote>
  <w:footnote w:type="continuationSeparator" w:id="0">
    <w:p w:rsidR="00AD6A2F" w:rsidRDefault="00AD6A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AE0" w:rsidRPr="003F4D53" w:rsidRDefault="00CB0AE0" w:rsidP="00CA5580">
    <w:pPr>
      <w:pStyle w:val="Fuzeile"/>
      <w:tabs>
        <w:tab w:val="clear" w:pos="4536"/>
        <w:tab w:val="clear" w:pos="9072"/>
        <w:tab w:val="right" w:pos="7797"/>
        <w:tab w:val="center" w:pos="8364"/>
        <w:tab w:val="left" w:pos="8931"/>
        <w:tab w:val="right" w:pos="9611"/>
      </w:tabs>
      <w:rPr>
        <w:rFonts w:ascii="Tahoma" w:hAnsi="Tahoma" w:cs="Tahoma"/>
      </w:rPr>
    </w:pPr>
    <w:r w:rsidRPr="003F4D53">
      <w:rPr>
        <w:rFonts w:ascii="Tahoma" w:hAnsi="Tahoma" w:cs="Tahoma"/>
      </w:rPr>
      <w:t xml:space="preserve">Seite </w:t>
    </w:r>
    <w:r w:rsidRPr="003F4D53">
      <w:rPr>
        <w:rFonts w:ascii="Tahoma" w:hAnsi="Tahoma" w:cs="Tahoma"/>
      </w:rPr>
      <w:fldChar w:fldCharType="begin"/>
    </w:r>
    <w:r w:rsidRPr="003F4D53">
      <w:rPr>
        <w:rFonts w:ascii="Tahoma" w:hAnsi="Tahoma" w:cs="Tahoma"/>
      </w:rPr>
      <w:instrText xml:space="preserve"> PAGE </w:instrText>
    </w:r>
    <w:r w:rsidRPr="003F4D53">
      <w:rPr>
        <w:rFonts w:ascii="Tahoma" w:hAnsi="Tahoma" w:cs="Tahoma"/>
      </w:rPr>
      <w:fldChar w:fldCharType="separate"/>
    </w:r>
    <w:r w:rsidR="00343B8A">
      <w:rPr>
        <w:rFonts w:ascii="Tahoma" w:hAnsi="Tahoma" w:cs="Tahoma"/>
        <w:noProof/>
      </w:rPr>
      <w:t>5</w:t>
    </w:r>
    <w:r w:rsidRPr="003F4D53">
      <w:rPr>
        <w:rFonts w:ascii="Tahoma" w:hAnsi="Tahoma" w:cs="Tahoma"/>
      </w:rPr>
      <w:fldChar w:fldCharType="end"/>
    </w:r>
    <w:r w:rsidRPr="003F4D53">
      <w:rPr>
        <w:rFonts w:ascii="Tahoma" w:hAnsi="Tahoma" w:cs="Tahoma"/>
      </w:rPr>
      <w:t xml:space="preserve"> von </w:t>
    </w:r>
    <w:r w:rsidRPr="003F4D53">
      <w:rPr>
        <w:rFonts w:ascii="Tahoma" w:hAnsi="Tahoma" w:cs="Tahoma"/>
      </w:rPr>
      <w:fldChar w:fldCharType="begin"/>
    </w:r>
    <w:r w:rsidRPr="003F4D53">
      <w:rPr>
        <w:rFonts w:ascii="Tahoma" w:hAnsi="Tahoma" w:cs="Tahoma"/>
      </w:rPr>
      <w:instrText xml:space="preserve"> NUMPAGES </w:instrText>
    </w:r>
    <w:r w:rsidRPr="003F4D53">
      <w:rPr>
        <w:rFonts w:ascii="Tahoma" w:hAnsi="Tahoma" w:cs="Tahoma"/>
      </w:rPr>
      <w:fldChar w:fldCharType="separate"/>
    </w:r>
    <w:r w:rsidR="00343B8A">
      <w:rPr>
        <w:rFonts w:ascii="Tahoma" w:hAnsi="Tahoma" w:cs="Tahoma"/>
        <w:noProof/>
      </w:rPr>
      <w:t>5</w:t>
    </w:r>
    <w:r w:rsidRPr="003F4D53">
      <w:rPr>
        <w:rFonts w:ascii="Tahoma" w:hAnsi="Tahoma" w:cs="Tahoma"/>
      </w:rPr>
      <w:fldChar w:fldCharType="end"/>
    </w:r>
    <w:r w:rsidR="000D4733" w:rsidRPr="00AE7783">
      <w:rPr>
        <w:noProof/>
      </w:rPr>
      <w:drawing>
        <wp:anchor distT="0" distB="0" distL="114300" distR="114300" simplePos="0" relativeHeight="251666432" behindDoc="0" locked="1" layoutInCell="1" allowOverlap="1" wp14:anchorId="5CC61F49" wp14:editId="37AB1C92">
          <wp:simplePos x="0" y="0"/>
          <wp:positionH relativeFrom="page">
            <wp:posOffset>4759960</wp:posOffset>
          </wp:positionH>
          <wp:positionV relativeFrom="page">
            <wp:posOffset>180340</wp:posOffset>
          </wp:positionV>
          <wp:extent cx="2646000" cy="1371600"/>
          <wp:effectExtent l="0" t="0" r="0" b="0"/>
          <wp:wrapNone/>
          <wp:docPr id="5" name="Grafik 5" descr="H:\SCHWING-Technologies-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CHWING-Technologies-Logo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6000" cy="1371600"/>
                  </a:xfrm>
                  <a:prstGeom prst="rect">
                    <a:avLst/>
                  </a:prstGeom>
                  <a:noFill/>
                  <a:ln>
                    <a:noFill/>
                  </a:ln>
                </pic:spPr>
              </pic:pic>
            </a:graphicData>
          </a:graphic>
          <wp14:sizeRelH relativeFrom="margin">
            <wp14:pctWidth>0</wp14:pctWidth>
          </wp14:sizeRelH>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4DC" w:rsidRPr="00287E71" w:rsidRDefault="00BB74DC" w:rsidP="00BB74DC">
    <w:pPr>
      <w:pStyle w:val="Textkrper3"/>
      <w:framePr w:w="2351" w:h="2228" w:hRule="exact" w:wrap="around" w:x="8886" w:y="2236"/>
      <w:spacing w:before="0" w:line="220" w:lineRule="exact"/>
      <w:rPr>
        <w:rFonts w:ascii="Tahoma" w:hAnsi="Tahoma" w:cs="Tahoma"/>
        <w:b w:val="0"/>
        <w:sz w:val="14"/>
        <w:szCs w:val="14"/>
      </w:rPr>
    </w:pPr>
  </w:p>
  <w:p w:rsidR="00CB0AE0" w:rsidRPr="00287E71" w:rsidRDefault="00CB0AE0" w:rsidP="00BB74DC">
    <w:pPr>
      <w:pStyle w:val="Textkrper3"/>
      <w:framePr w:w="2351" w:h="2228" w:hRule="exact" w:wrap="around" w:x="8886" w:y="2236"/>
      <w:spacing w:before="0" w:line="220" w:lineRule="exact"/>
      <w:rPr>
        <w:rFonts w:ascii="Tahoma" w:hAnsi="Tahoma" w:cs="Tahoma"/>
        <w:b w:val="0"/>
        <w:spacing w:val="0"/>
        <w:sz w:val="14"/>
        <w:szCs w:val="14"/>
      </w:rPr>
    </w:pPr>
    <w:r w:rsidRPr="00287E71">
      <w:rPr>
        <w:rFonts w:ascii="Tahoma" w:hAnsi="Tahoma" w:cs="Tahoma"/>
        <w:b w:val="0"/>
        <w:spacing w:val="0"/>
        <w:sz w:val="14"/>
        <w:szCs w:val="14"/>
      </w:rPr>
      <w:t>SCHWING T</w:t>
    </w:r>
    <w:r w:rsidR="00017E9A" w:rsidRPr="00287E71">
      <w:rPr>
        <w:rFonts w:ascii="Tahoma" w:hAnsi="Tahoma" w:cs="Tahoma"/>
        <w:b w:val="0"/>
        <w:spacing w:val="0"/>
        <w:sz w:val="14"/>
        <w:szCs w:val="14"/>
      </w:rPr>
      <w:t>echnologies</w:t>
    </w:r>
    <w:r w:rsidRPr="00287E71">
      <w:rPr>
        <w:rFonts w:ascii="Tahoma" w:hAnsi="Tahoma" w:cs="Tahoma"/>
        <w:b w:val="0"/>
        <w:spacing w:val="0"/>
        <w:sz w:val="14"/>
        <w:szCs w:val="14"/>
      </w:rPr>
      <w:t xml:space="preserve"> GmbH</w:t>
    </w:r>
  </w:p>
  <w:p w:rsidR="00CB0AE0" w:rsidRPr="00287E71" w:rsidRDefault="00CB0AE0" w:rsidP="00BB74DC">
    <w:pPr>
      <w:pStyle w:val="Textkrper3"/>
      <w:framePr w:w="2351" w:h="2228" w:hRule="exact" w:wrap="around" w:x="8886" w:y="2236"/>
      <w:spacing w:before="0" w:line="220" w:lineRule="exact"/>
      <w:rPr>
        <w:rFonts w:ascii="Tahoma" w:hAnsi="Tahoma" w:cs="Tahoma"/>
        <w:b w:val="0"/>
        <w:sz w:val="14"/>
        <w:szCs w:val="14"/>
      </w:rPr>
    </w:pPr>
  </w:p>
  <w:p w:rsidR="00CB0AE0" w:rsidRPr="00287E71" w:rsidRDefault="00CB0AE0" w:rsidP="00BB74DC">
    <w:pPr>
      <w:framePr w:w="2351" w:h="2228" w:hRule="exact" w:wrap="around" w:vAnchor="page" w:hAnchor="page" w:x="8886" w:y="2236" w:anchorLock="1"/>
      <w:spacing w:line="220" w:lineRule="exact"/>
      <w:rPr>
        <w:rFonts w:ascii="Tahoma" w:hAnsi="Tahoma" w:cs="Tahoma"/>
        <w:sz w:val="14"/>
        <w:szCs w:val="14"/>
      </w:rPr>
    </w:pPr>
    <w:r w:rsidRPr="00287E71">
      <w:rPr>
        <w:rFonts w:ascii="Tahoma" w:hAnsi="Tahoma" w:cs="Tahoma"/>
        <w:sz w:val="14"/>
        <w:szCs w:val="14"/>
      </w:rPr>
      <w:t>Oderstraße 7</w:t>
    </w:r>
  </w:p>
  <w:p w:rsidR="00BB74DC" w:rsidRPr="00287E71" w:rsidRDefault="00CB0AE0" w:rsidP="00BB74DC">
    <w:pPr>
      <w:framePr w:w="2351" w:h="2228" w:hRule="exact" w:wrap="around" w:vAnchor="page" w:hAnchor="page" w:x="8886" w:y="2236" w:anchorLock="1"/>
      <w:spacing w:line="220" w:lineRule="exact"/>
      <w:rPr>
        <w:rFonts w:ascii="Tahoma" w:hAnsi="Tahoma" w:cs="Tahoma"/>
        <w:sz w:val="14"/>
        <w:szCs w:val="14"/>
      </w:rPr>
    </w:pPr>
    <w:r w:rsidRPr="00287E71">
      <w:rPr>
        <w:rFonts w:ascii="Tahoma" w:hAnsi="Tahoma" w:cs="Tahoma"/>
        <w:sz w:val="14"/>
        <w:szCs w:val="14"/>
      </w:rPr>
      <w:t>47506 Neukirchen-Vluyn</w:t>
    </w:r>
  </w:p>
  <w:p w:rsidR="00A210C1" w:rsidRPr="00287E71" w:rsidRDefault="00CB0AE0" w:rsidP="00BB74DC">
    <w:pPr>
      <w:framePr w:w="2351" w:h="2228" w:hRule="exact" w:wrap="around" w:vAnchor="page" w:hAnchor="page" w:x="8886" w:y="2236" w:anchorLock="1"/>
      <w:spacing w:line="220" w:lineRule="exact"/>
      <w:rPr>
        <w:rFonts w:ascii="Tahoma" w:hAnsi="Tahoma" w:cs="Tahoma"/>
        <w:sz w:val="14"/>
        <w:szCs w:val="14"/>
      </w:rPr>
    </w:pPr>
    <w:r w:rsidRPr="00287E71">
      <w:rPr>
        <w:rFonts w:ascii="Tahoma" w:hAnsi="Tahoma" w:cs="Tahoma"/>
        <w:sz w:val="14"/>
        <w:szCs w:val="14"/>
      </w:rPr>
      <w:t xml:space="preserve">Deutschland </w:t>
    </w:r>
  </w:p>
  <w:p w:rsidR="00CB0AE0" w:rsidRPr="00287E71" w:rsidRDefault="00017E9A" w:rsidP="00BB74DC">
    <w:pPr>
      <w:framePr w:w="2351" w:h="2228" w:hRule="exact" w:wrap="around" w:vAnchor="page" w:hAnchor="page" w:x="8886" w:y="2236" w:anchorLock="1"/>
      <w:spacing w:line="220" w:lineRule="exact"/>
      <w:rPr>
        <w:rFonts w:ascii="Tahoma" w:hAnsi="Tahoma" w:cs="Tahoma"/>
        <w:sz w:val="14"/>
        <w:szCs w:val="14"/>
      </w:rPr>
    </w:pPr>
    <w:r w:rsidRPr="00287E71">
      <w:rPr>
        <w:rFonts w:ascii="Tahoma" w:hAnsi="Tahoma" w:cs="Tahoma"/>
        <w:sz w:val="14"/>
        <w:szCs w:val="14"/>
      </w:rPr>
      <w:t>www.</w:t>
    </w:r>
    <w:r w:rsidR="00CB0AE0" w:rsidRPr="00287E71">
      <w:rPr>
        <w:rFonts w:ascii="Tahoma" w:hAnsi="Tahoma" w:cs="Tahoma"/>
        <w:sz w:val="14"/>
        <w:szCs w:val="14"/>
      </w:rPr>
      <w:t>schwing-technologies.com</w:t>
    </w:r>
  </w:p>
  <w:p w:rsidR="00CB0AE0" w:rsidRPr="00287E71" w:rsidRDefault="00CB0AE0" w:rsidP="00BB74DC">
    <w:pPr>
      <w:framePr w:w="2351" w:h="2228" w:hRule="exact" w:wrap="around" w:vAnchor="page" w:hAnchor="page" w:x="8886" w:y="2236" w:anchorLock="1"/>
      <w:tabs>
        <w:tab w:val="left" w:pos="652"/>
        <w:tab w:val="left" w:pos="709"/>
      </w:tabs>
      <w:spacing w:line="220" w:lineRule="exact"/>
      <w:rPr>
        <w:rFonts w:ascii="Tahoma" w:hAnsi="Tahoma" w:cs="Tahoma"/>
        <w:sz w:val="14"/>
        <w:szCs w:val="14"/>
      </w:rPr>
    </w:pPr>
  </w:p>
  <w:p w:rsidR="00CB0AE0" w:rsidRPr="00287E71" w:rsidRDefault="00CB0AE0" w:rsidP="00BB74DC">
    <w:pPr>
      <w:framePr w:w="2351" w:h="2228" w:hRule="exact" w:wrap="around" w:vAnchor="page" w:hAnchor="page" w:x="8886" w:y="2236" w:anchorLock="1"/>
      <w:tabs>
        <w:tab w:val="left" w:pos="652"/>
        <w:tab w:val="left" w:pos="709"/>
      </w:tabs>
      <w:spacing w:line="220" w:lineRule="exact"/>
      <w:rPr>
        <w:rFonts w:ascii="Tahoma" w:hAnsi="Tahoma" w:cs="Tahoma"/>
        <w:sz w:val="14"/>
        <w:szCs w:val="14"/>
      </w:rPr>
    </w:pPr>
    <w:r w:rsidRPr="00287E71">
      <w:rPr>
        <w:rFonts w:ascii="Tahoma" w:hAnsi="Tahoma" w:cs="Tahoma"/>
        <w:sz w:val="14"/>
        <w:szCs w:val="14"/>
      </w:rPr>
      <w:t>Tel.: +49 (0) 2845 930-146</w:t>
    </w:r>
  </w:p>
  <w:p w:rsidR="00CB0AE0" w:rsidRPr="00287E71" w:rsidRDefault="00CB0AE0" w:rsidP="00BB74DC">
    <w:pPr>
      <w:framePr w:w="2351" w:h="2228" w:hRule="exact" w:wrap="around" w:vAnchor="page" w:hAnchor="page" w:x="8886" w:y="2236" w:anchorLock="1"/>
      <w:tabs>
        <w:tab w:val="left" w:pos="709"/>
      </w:tabs>
      <w:spacing w:line="220" w:lineRule="exact"/>
      <w:rPr>
        <w:rFonts w:ascii="Tahoma" w:hAnsi="Tahoma" w:cs="Tahoma"/>
        <w:sz w:val="14"/>
        <w:szCs w:val="14"/>
      </w:rPr>
    </w:pPr>
    <w:r w:rsidRPr="00287E71">
      <w:rPr>
        <w:rFonts w:ascii="Tahoma" w:hAnsi="Tahoma" w:cs="Tahoma"/>
        <w:sz w:val="14"/>
        <w:szCs w:val="14"/>
      </w:rPr>
      <w:t>redaktion@schwing-tech.com</w:t>
    </w:r>
  </w:p>
  <w:p w:rsidR="00CB0AE0" w:rsidRPr="00287E71" w:rsidRDefault="00CB0AE0" w:rsidP="00BB74DC">
    <w:pPr>
      <w:framePr w:w="2351" w:h="2228" w:hRule="exact" w:wrap="around" w:vAnchor="page" w:hAnchor="page" w:x="8886" w:y="2236" w:anchorLock="1"/>
      <w:tabs>
        <w:tab w:val="left" w:pos="709"/>
      </w:tabs>
      <w:spacing w:line="220" w:lineRule="exact"/>
      <w:rPr>
        <w:rFonts w:ascii="Tahoma" w:hAnsi="Tahoma" w:cs="Tahoma"/>
        <w:sz w:val="14"/>
        <w:szCs w:val="14"/>
      </w:rPr>
    </w:pPr>
  </w:p>
  <w:p w:rsidR="00CB0AE0" w:rsidRPr="00287E71" w:rsidRDefault="00CB0AE0" w:rsidP="00BB74DC">
    <w:pPr>
      <w:framePr w:w="2351" w:h="2228" w:hRule="exact" w:wrap="around" w:vAnchor="page" w:hAnchor="page" w:x="8886" w:y="2236" w:anchorLock="1"/>
      <w:tabs>
        <w:tab w:val="left" w:pos="709"/>
      </w:tabs>
      <w:spacing w:line="220" w:lineRule="exact"/>
      <w:rPr>
        <w:rFonts w:ascii="Tahoma" w:hAnsi="Tahoma" w:cs="Tahoma"/>
        <w:sz w:val="14"/>
        <w:szCs w:val="14"/>
      </w:rPr>
    </w:pPr>
  </w:p>
  <w:p w:rsidR="00CB0AE0" w:rsidRPr="00287E71" w:rsidRDefault="00CB0AE0" w:rsidP="00BB74DC">
    <w:pPr>
      <w:framePr w:w="2351" w:h="2228" w:hRule="exact" w:wrap="around" w:vAnchor="page" w:hAnchor="page" w:x="8886" w:y="2236" w:anchorLock="1"/>
      <w:tabs>
        <w:tab w:val="left" w:pos="709"/>
      </w:tabs>
      <w:spacing w:line="220" w:lineRule="exact"/>
      <w:rPr>
        <w:rFonts w:ascii="Tahoma" w:hAnsi="Tahoma" w:cs="Tahoma"/>
        <w:vanish/>
        <w:sz w:val="14"/>
        <w:szCs w:val="14"/>
      </w:rPr>
    </w:pPr>
  </w:p>
  <w:p w:rsidR="00CB0AE0" w:rsidRPr="00287E71" w:rsidRDefault="000D4733">
    <w:pPr>
      <w:pStyle w:val="Kopfzeile"/>
      <w:rPr>
        <w:rFonts w:ascii="Tahoma" w:hAnsi="Tahoma" w:cs="Tahoma"/>
        <w:sz w:val="14"/>
        <w:szCs w:val="14"/>
      </w:rPr>
    </w:pPr>
    <w:r w:rsidRPr="00AE7783">
      <w:rPr>
        <w:noProof/>
      </w:rPr>
      <w:drawing>
        <wp:anchor distT="0" distB="0" distL="114300" distR="114300" simplePos="0" relativeHeight="251664384" behindDoc="0" locked="1" layoutInCell="1" allowOverlap="1" wp14:anchorId="1160C55B">
          <wp:simplePos x="0" y="0"/>
          <wp:positionH relativeFrom="page">
            <wp:posOffset>4759960</wp:posOffset>
          </wp:positionH>
          <wp:positionV relativeFrom="page">
            <wp:posOffset>180340</wp:posOffset>
          </wp:positionV>
          <wp:extent cx="2646000" cy="1371600"/>
          <wp:effectExtent l="0" t="0" r="0" b="0"/>
          <wp:wrapNone/>
          <wp:docPr id="3" name="Grafik 3" descr="H:\SCHWING-Technologies-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CHWING-Technologies-Logo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6000" cy="1371600"/>
                  </a:xfrm>
                  <a:prstGeom prst="rect">
                    <a:avLst/>
                  </a:prstGeom>
                  <a:noFill/>
                  <a:ln>
                    <a:noFill/>
                  </a:ln>
                </pic:spPr>
              </pic:pic>
            </a:graphicData>
          </a:graphic>
          <wp14:sizeRelH relativeFrom="margin">
            <wp14:pctWidth>0</wp14:pctWidth>
          </wp14:sizeRelH>
        </wp:anchor>
      </w:drawing>
    </w:r>
  </w:p>
  <w:p w:rsidR="00A210C1" w:rsidRPr="00287E71" w:rsidRDefault="00A210C1">
    <w:pPr>
      <w:rPr>
        <w:rFonts w:ascii="Tahoma" w:hAnsi="Tahoma" w:cs="Tahoma"/>
        <w:sz w:val="14"/>
        <w:szCs w:val="14"/>
      </w:rPr>
    </w:pPr>
  </w:p>
  <w:p w:rsidR="00CB0AE0" w:rsidRPr="00287E71" w:rsidRDefault="00CB0AE0">
    <w:pPr>
      <w:rPr>
        <w:rFonts w:ascii="Tahoma" w:hAnsi="Tahoma" w:cs="Tahoma"/>
        <w:sz w:val="14"/>
        <w:szCs w:val="14"/>
      </w:rPr>
    </w:pPr>
  </w:p>
  <w:p w:rsidR="00CB0AE0" w:rsidRPr="00287E71" w:rsidRDefault="00CB0AE0">
    <w:pPr>
      <w:rPr>
        <w:rFonts w:ascii="Tahoma" w:hAnsi="Tahoma" w:cs="Tahoma"/>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8055E"/>
    <w:multiLevelType w:val="singleLevel"/>
    <w:tmpl w:val="53F44A9A"/>
    <w:lvl w:ilvl="0">
      <w:start w:val="21"/>
      <w:numFmt w:val="bullet"/>
      <w:lvlText w:val="-"/>
      <w:lvlJc w:val="left"/>
      <w:pPr>
        <w:tabs>
          <w:tab w:val="num" w:pos="1065"/>
        </w:tabs>
        <w:ind w:left="1065" w:hanging="360"/>
      </w:pPr>
      <w:rPr>
        <w:rFonts w:hint="default"/>
      </w:rPr>
    </w:lvl>
  </w:abstractNum>
  <w:abstractNum w:abstractNumId="1" w15:restartNumberingAfterBreak="0">
    <w:nsid w:val="10BB1077"/>
    <w:multiLevelType w:val="hybridMultilevel"/>
    <w:tmpl w:val="94AC0D8E"/>
    <w:lvl w:ilvl="0" w:tplc="A426B4F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C7A7720"/>
    <w:multiLevelType w:val="singleLevel"/>
    <w:tmpl w:val="D24AF374"/>
    <w:lvl w:ilvl="0">
      <w:numFmt w:val="bullet"/>
      <w:lvlText w:val="-"/>
      <w:lvlJc w:val="left"/>
      <w:pPr>
        <w:tabs>
          <w:tab w:val="num" w:pos="360"/>
        </w:tabs>
        <w:ind w:left="360" w:hanging="360"/>
      </w:pPr>
      <w:rPr>
        <w:rFonts w:hint="default"/>
      </w:rPr>
    </w:lvl>
  </w:abstractNum>
  <w:abstractNum w:abstractNumId="3" w15:restartNumberingAfterBreak="0">
    <w:nsid w:val="344C01BA"/>
    <w:multiLevelType w:val="hybridMultilevel"/>
    <w:tmpl w:val="8684E47A"/>
    <w:lvl w:ilvl="0" w:tplc="5838EA06">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CA7140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88B4AD0"/>
    <w:multiLevelType w:val="singleLevel"/>
    <w:tmpl w:val="D24AF374"/>
    <w:lvl w:ilvl="0">
      <w:numFmt w:val="bullet"/>
      <w:lvlText w:val="-"/>
      <w:lvlJc w:val="left"/>
      <w:pPr>
        <w:tabs>
          <w:tab w:val="num" w:pos="360"/>
        </w:tabs>
        <w:ind w:left="360" w:hanging="360"/>
      </w:pPr>
      <w:rPr>
        <w:rFonts w:hint="default"/>
      </w:rPr>
    </w:lvl>
  </w:abstractNum>
  <w:abstractNum w:abstractNumId="6" w15:restartNumberingAfterBreak="0">
    <w:nsid w:val="57592FAA"/>
    <w:multiLevelType w:val="singleLevel"/>
    <w:tmpl w:val="0407000F"/>
    <w:lvl w:ilvl="0">
      <w:start w:val="1"/>
      <w:numFmt w:val="decimal"/>
      <w:lvlText w:val="%1."/>
      <w:lvlJc w:val="left"/>
      <w:pPr>
        <w:tabs>
          <w:tab w:val="num" w:pos="360"/>
        </w:tabs>
        <w:ind w:left="360" w:hanging="360"/>
      </w:pPr>
    </w:lvl>
  </w:abstractNum>
  <w:abstractNum w:abstractNumId="7" w15:restartNumberingAfterBreak="0">
    <w:nsid w:val="58883048"/>
    <w:multiLevelType w:val="hybridMultilevel"/>
    <w:tmpl w:val="F73092B4"/>
    <w:lvl w:ilvl="0" w:tplc="AA78552C">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D0A67A1"/>
    <w:multiLevelType w:val="singleLevel"/>
    <w:tmpl w:val="D24AF374"/>
    <w:lvl w:ilvl="0">
      <w:numFmt w:val="bullet"/>
      <w:lvlText w:val="-"/>
      <w:lvlJc w:val="left"/>
      <w:pPr>
        <w:tabs>
          <w:tab w:val="num" w:pos="360"/>
        </w:tabs>
        <w:ind w:left="360" w:hanging="360"/>
      </w:pPr>
      <w:rPr>
        <w:rFonts w:hint="default"/>
      </w:rPr>
    </w:lvl>
  </w:abstractNum>
  <w:num w:numId="1">
    <w:abstractNumId w:val="4"/>
  </w:num>
  <w:num w:numId="2">
    <w:abstractNumId w:val="8"/>
  </w:num>
  <w:num w:numId="3">
    <w:abstractNumId w:val="2"/>
  </w:num>
  <w:num w:numId="4">
    <w:abstractNumId w:val="5"/>
  </w:num>
  <w:num w:numId="5">
    <w:abstractNumId w:val="0"/>
  </w:num>
  <w:num w:numId="6">
    <w:abstractNumId w:val="6"/>
  </w:num>
  <w:num w:numId="7">
    <w:abstractNumId w:val="7"/>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proofState w:spelling="clean" w:grammar="clean"/>
  <w:attachedTemplate r:id="rId1"/>
  <w:defaultTabStop w:val="24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TS-IMG-Briefvorlage.doc"/>
    <w:docVar w:name="dgnword-docGUID" w:val="{CAEA82A2-4C1D-4854-90D9-E4A0529A0340}"/>
    <w:docVar w:name="dgnword-eventsink" w:val="12419968"/>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AD6A2F"/>
    <w:rsid w:val="000065C3"/>
    <w:rsid w:val="00007AFB"/>
    <w:rsid w:val="00014A7B"/>
    <w:rsid w:val="00017E9A"/>
    <w:rsid w:val="000200C2"/>
    <w:rsid w:val="00032659"/>
    <w:rsid w:val="00045EB8"/>
    <w:rsid w:val="00052A0C"/>
    <w:rsid w:val="00054578"/>
    <w:rsid w:val="0006330A"/>
    <w:rsid w:val="0006416B"/>
    <w:rsid w:val="0006583F"/>
    <w:rsid w:val="00066B0A"/>
    <w:rsid w:val="00071AFE"/>
    <w:rsid w:val="0008294C"/>
    <w:rsid w:val="00093150"/>
    <w:rsid w:val="00095373"/>
    <w:rsid w:val="000A28B7"/>
    <w:rsid w:val="000A2B20"/>
    <w:rsid w:val="000A5875"/>
    <w:rsid w:val="000B3C30"/>
    <w:rsid w:val="000D0945"/>
    <w:rsid w:val="000D4733"/>
    <w:rsid w:val="000E2D03"/>
    <w:rsid w:val="000E42B4"/>
    <w:rsid w:val="000F4FEB"/>
    <w:rsid w:val="0011263D"/>
    <w:rsid w:val="00112BC4"/>
    <w:rsid w:val="00114C59"/>
    <w:rsid w:val="00115673"/>
    <w:rsid w:val="00122BCC"/>
    <w:rsid w:val="001247B9"/>
    <w:rsid w:val="00126304"/>
    <w:rsid w:val="001375A8"/>
    <w:rsid w:val="001376BB"/>
    <w:rsid w:val="001401DC"/>
    <w:rsid w:val="00143F7C"/>
    <w:rsid w:val="00144A86"/>
    <w:rsid w:val="00145AC1"/>
    <w:rsid w:val="00154498"/>
    <w:rsid w:val="00164F35"/>
    <w:rsid w:val="00170E40"/>
    <w:rsid w:val="00174486"/>
    <w:rsid w:val="00176818"/>
    <w:rsid w:val="00176F24"/>
    <w:rsid w:val="00184BE8"/>
    <w:rsid w:val="001858DB"/>
    <w:rsid w:val="00185DA1"/>
    <w:rsid w:val="00196534"/>
    <w:rsid w:val="001973EC"/>
    <w:rsid w:val="001A1086"/>
    <w:rsid w:val="001A7B72"/>
    <w:rsid w:val="001B744E"/>
    <w:rsid w:val="001B7A9C"/>
    <w:rsid w:val="001C1BF9"/>
    <w:rsid w:val="001C3E00"/>
    <w:rsid w:val="001C4FFF"/>
    <w:rsid w:val="001E1086"/>
    <w:rsid w:val="001F5C02"/>
    <w:rsid w:val="001F5C51"/>
    <w:rsid w:val="002024F3"/>
    <w:rsid w:val="0020342E"/>
    <w:rsid w:val="00213739"/>
    <w:rsid w:val="002145B1"/>
    <w:rsid w:val="00216A8E"/>
    <w:rsid w:val="00221D58"/>
    <w:rsid w:val="00222211"/>
    <w:rsid w:val="00222D25"/>
    <w:rsid w:val="002279F5"/>
    <w:rsid w:val="00246AC5"/>
    <w:rsid w:val="00250642"/>
    <w:rsid w:val="002520CF"/>
    <w:rsid w:val="002527EC"/>
    <w:rsid w:val="0025569D"/>
    <w:rsid w:val="00255F08"/>
    <w:rsid w:val="002567E9"/>
    <w:rsid w:val="0025775F"/>
    <w:rsid w:val="00264306"/>
    <w:rsid w:val="002651B9"/>
    <w:rsid w:val="00265C34"/>
    <w:rsid w:val="0026665B"/>
    <w:rsid w:val="0026683E"/>
    <w:rsid w:val="002669E0"/>
    <w:rsid w:val="002739E1"/>
    <w:rsid w:val="00275C21"/>
    <w:rsid w:val="0028020B"/>
    <w:rsid w:val="00287E71"/>
    <w:rsid w:val="002945D3"/>
    <w:rsid w:val="00294B2F"/>
    <w:rsid w:val="00296C55"/>
    <w:rsid w:val="00297561"/>
    <w:rsid w:val="002A0C80"/>
    <w:rsid w:val="002A2BDF"/>
    <w:rsid w:val="002B4F4E"/>
    <w:rsid w:val="002B7314"/>
    <w:rsid w:val="002B7653"/>
    <w:rsid w:val="002D3A97"/>
    <w:rsid w:val="002D61E4"/>
    <w:rsid w:val="002D72B1"/>
    <w:rsid w:val="002D76E3"/>
    <w:rsid w:val="002E0BCA"/>
    <w:rsid w:val="002E28E4"/>
    <w:rsid w:val="002E35E8"/>
    <w:rsid w:val="002F00F7"/>
    <w:rsid w:val="002F2572"/>
    <w:rsid w:val="00302F8D"/>
    <w:rsid w:val="003141D0"/>
    <w:rsid w:val="00315A4D"/>
    <w:rsid w:val="003234C4"/>
    <w:rsid w:val="00327FA5"/>
    <w:rsid w:val="003374FC"/>
    <w:rsid w:val="00341834"/>
    <w:rsid w:val="00343523"/>
    <w:rsid w:val="00343B8A"/>
    <w:rsid w:val="003560A7"/>
    <w:rsid w:val="003573A5"/>
    <w:rsid w:val="00360A76"/>
    <w:rsid w:val="00365C7F"/>
    <w:rsid w:val="00370970"/>
    <w:rsid w:val="00375756"/>
    <w:rsid w:val="00381B2E"/>
    <w:rsid w:val="003956AF"/>
    <w:rsid w:val="00396315"/>
    <w:rsid w:val="003A504F"/>
    <w:rsid w:val="003B195B"/>
    <w:rsid w:val="003C2A05"/>
    <w:rsid w:val="003D2981"/>
    <w:rsid w:val="003D2F0A"/>
    <w:rsid w:val="003D51C8"/>
    <w:rsid w:val="003E0B19"/>
    <w:rsid w:val="003F4D53"/>
    <w:rsid w:val="00400B6A"/>
    <w:rsid w:val="004026FC"/>
    <w:rsid w:val="004115A5"/>
    <w:rsid w:val="004127F1"/>
    <w:rsid w:val="00430FA2"/>
    <w:rsid w:val="00435F1F"/>
    <w:rsid w:val="004627E2"/>
    <w:rsid w:val="00467BAD"/>
    <w:rsid w:val="00473A5E"/>
    <w:rsid w:val="00474C71"/>
    <w:rsid w:val="00475DAA"/>
    <w:rsid w:val="004811FD"/>
    <w:rsid w:val="0048123D"/>
    <w:rsid w:val="00490D82"/>
    <w:rsid w:val="0049201C"/>
    <w:rsid w:val="00495DCA"/>
    <w:rsid w:val="004A467C"/>
    <w:rsid w:val="004B3FDF"/>
    <w:rsid w:val="004B5B06"/>
    <w:rsid w:val="004B5D70"/>
    <w:rsid w:val="004C100D"/>
    <w:rsid w:val="004D53EB"/>
    <w:rsid w:val="004E1760"/>
    <w:rsid w:val="004E24BA"/>
    <w:rsid w:val="004E785C"/>
    <w:rsid w:val="004E7BD6"/>
    <w:rsid w:val="00503CAD"/>
    <w:rsid w:val="00511630"/>
    <w:rsid w:val="00517D47"/>
    <w:rsid w:val="00527C99"/>
    <w:rsid w:val="00542984"/>
    <w:rsid w:val="00546E87"/>
    <w:rsid w:val="005558AA"/>
    <w:rsid w:val="00572B09"/>
    <w:rsid w:val="00577696"/>
    <w:rsid w:val="005A05A4"/>
    <w:rsid w:val="005A541E"/>
    <w:rsid w:val="005B25F8"/>
    <w:rsid w:val="005B2E42"/>
    <w:rsid w:val="005B5649"/>
    <w:rsid w:val="005D15A1"/>
    <w:rsid w:val="005E2774"/>
    <w:rsid w:val="005E3A0E"/>
    <w:rsid w:val="005E6124"/>
    <w:rsid w:val="005F2BC2"/>
    <w:rsid w:val="005F4181"/>
    <w:rsid w:val="005F48A4"/>
    <w:rsid w:val="00610380"/>
    <w:rsid w:val="006163A2"/>
    <w:rsid w:val="00630884"/>
    <w:rsid w:val="006446A0"/>
    <w:rsid w:val="00654F3A"/>
    <w:rsid w:val="00657A8F"/>
    <w:rsid w:val="0066270A"/>
    <w:rsid w:val="006677B4"/>
    <w:rsid w:val="00677021"/>
    <w:rsid w:val="006806CC"/>
    <w:rsid w:val="0068241F"/>
    <w:rsid w:val="0068525C"/>
    <w:rsid w:val="00687F6D"/>
    <w:rsid w:val="00691F3D"/>
    <w:rsid w:val="0069218B"/>
    <w:rsid w:val="006A4794"/>
    <w:rsid w:val="006C5492"/>
    <w:rsid w:val="006C7A9E"/>
    <w:rsid w:val="006D2945"/>
    <w:rsid w:val="006E1D12"/>
    <w:rsid w:val="006E64EE"/>
    <w:rsid w:val="00705F86"/>
    <w:rsid w:val="0071523C"/>
    <w:rsid w:val="00717913"/>
    <w:rsid w:val="007203B2"/>
    <w:rsid w:val="00726CB2"/>
    <w:rsid w:val="00727B06"/>
    <w:rsid w:val="00730978"/>
    <w:rsid w:val="00742C44"/>
    <w:rsid w:val="007611F8"/>
    <w:rsid w:val="00761357"/>
    <w:rsid w:val="00761831"/>
    <w:rsid w:val="0076537A"/>
    <w:rsid w:val="0077018E"/>
    <w:rsid w:val="00773212"/>
    <w:rsid w:val="00775B3B"/>
    <w:rsid w:val="00782CBD"/>
    <w:rsid w:val="00783D85"/>
    <w:rsid w:val="007A5A58"/>
    <w:rsid w:val="007A667F"/>
    <w:rsid w:val="007B0752"/>
    <w:rsid w:val="007B087C"/>
    <w:rsid w:val="007B6010"/>
    <w:rsid w:val="007C24DA"/>
    <w:rsid w:val="007C267A"/>
    <w:rsid w:val="007C2E2B"/>
    <w:rsid w:val="007C3562"/>
    <w:rsid w:val="007E2C2C"/>
    <w:rsid w:val="007F1403"/>
    <w:rsid w:val="00812925"/>
    <w:rsid w:val="00814F7A"/>
    <w:rsid w:val="00815FE3"/>
    <w:rsid w:val="00831E7C"/>
    <w:rsid w:val="00832F9B"/>
    <w:rsid w:val="00846D9E"/>
    <w:rsid w:val="00855F2B"/>
    <w:rsid w:val="00856420"/>
    <w:rsid w:val="00860EA8"/>
    <w:rsid w:val="0086567C"/>
    <w:rsid w:val="0087795F"/>
    <w:rsid w:val="00893874"/>
    <w:rsid w:val="008A1484"/>
    <w:rsid w:val="008A500B"/>
    <w:rsid w:val="008B3648"/>
    <w:rsid w:val="008B4C1B"/>
    <w:rsid w:val="008C24E6"/>
    <w:rsid w:val="008D1AA8"/>
    <w:rsid w:val="008E1D87"/>
    <w:rsid w:val="008E3A8D"/>
    <w:rsid w:val="008E3EFA"/>
    <w:rsid w:val="008F4F83"/>
    <w:rsid w:val="008F52CD"/>
    <w:rsid w:val="00900636"/>
    <w:rsid w:val="00904DDF"/>
    <w:rsid w:val="00910622"/>
    <w:rsid w:val="0092639A"/>
    <w:rsid w:val="00935817"/>
    <w:rsid w:val="00940C27"/>
    <w:rsid w:val="00943D75"/>
    <w:rsid w:val="009621FE"/>
    <w:rsid w:val="00963998"/>
    <w:rsid w:val="00964680"/>
    <w:rsid w:val="0096496A"/>
    <w:rsid w:val="0097273C"/>
    <w:rsid w:val="00980696"/>
    <w:rsid w:val="00980902"/>
    <w:rsid w:val="0098224F"/>
    <w:rsid w:val="0098442B"/>
    <w:rsid w:val="00997E36"/>
    <w:rsid w:val="009A174F"/>
    <w:rsid w:val="009C4468"/>
    <w:rsid w:val="009C6A0B"/>
    <w:rsid w:val="009C7DD0"/>
    <w:rsid w:val="009D2420"/>
    <w:rsid w:val="009D33E9"/>
    <w:rsid w:val="009F181D"/>
    <w:rsid w:val="009F2A3A"/>
    <w:rsid w:val="009F3A54"/>
    <w:rsid w:val="00A07B07"/>
    <w:rsid w:val="00A11BD4"/>
    <w:rsid w:val="00A15207"/>
    <w:rsid w:val="00A155E4"/>
    <w:rsid w:val="00A210C1"/>
    <w:rsid w:val="00A2201E"/>
    <w:rsid w:val="00A220A2"/>
    <w:rsid w:val="00A33A26"/>
    <w:rsid w:val="00A40731"/>
    <w:rsid w:val="00A54104"/>
    <w:rsid w:val="00A55B7A"/>
    <w:rsid w:val="00A66B12"/>
    <w:rsid w:val="00A8305B"/>
    <w:rsid w:val="00A83430"/>
    <w:rsid w:val="00A83CE6"/>
    <w:rsid w:val="00A84607"/>
    <w:rsid w:val="00A90EDC"/>
    <w:rsid w:val="00A93E18"/>
    <w:rsid w:val="00A9516B"/>
    <w:rsid w:val="00AA6098"/>
    <w:rsid w:val="00AA7140"/>
    <w:rsid w:val="00AB1D09"/>
    <w:rsid w:val="00AC5211"/>
    <w:rsid w:val="00AC67B5"/>
    <w:rsid w:val="00AD1DFD"/>
    <w:rsid w:val="00AD6A2F"/>
    <w:rsid w:val="00AE32DB"/>
    <w:rsid w:val="00AE3938"/>
    <w:rsid w:val="00AE7783"/>
    <w:rsid w:val="00AF54A8"/>
    <w:rsid w:val="00B00121"/>
    <w:rsid w:val="00B00B70"/>
    <w:rsid w:val="00B058B3"/>
    <w:rsid w:val="00B07BF2"/>
    <w:rsid w:val="00B14468"/>
    <w:rsid w:val="00B262AB"/>
    <w:rsid w:val="00B32CF6"/>
    <w:rsid w:val="00B400DF"/>
    <w:rsid w:val="00B409A8"/>
    <w:rsid w:val="00B46DCC"/>
    <w:rsid w:val="00B51716"/>
    <w:rsid w:val="00B53D83"/>
    <w:rsid w:val="00B5485E"/>
    <w:rsid w:val="00B61520"/>
    <w:rsid w:val="00B61C81"/>
    <w:rsid w:val="00B61DED"/>
    <w:rsid w:val="00B63F7B"/>
    <w:rsid w:val="00B6466C"/>
    <w:rsid w:val="00B76799"/>
    <w:rsid w:val="00B86532"/>
    <w:rsid w:val="00B871C8"/>
    <w:rsid w:val="00BA64EA"/>
    <w:rsid w:val="00BB4E39"/>
    <w:rsid w:val="00BB74DC"/>
    <w:rsid w:val="00BC54A4"/>
    <w:rsid w:val="00BD2979"/>
    <w:rsid w:val="00BD5B3B"/>
    <w:rsid w:val="00BD78FB"/>
    <w:rsid w:val="00BD7CD9"/>
    <w:rsid w:val="00BE2FCE"/>
    <w:rsid w:val="00BE4AA9"/>
    <w:rsid w:val="00C0196A"/>
    <w:rsid w:val="00C05162"/>
    <w:rsid w:val="00C15989"/>
    <w:rsid w:val="00C16799"/>
    <w:rsid w:val="00C2304B"/>
    <w:rsid w:val="00C25AC8"/>
    <w:rsid w:val="00C26104"/>
    <w:rsid w:val="00C2667F"/>
    <w:rsid w:val="00C278C0"/>
    <w:rsid w:val="00C436F7"/>
    <w:rsid w:val="00C47E71"/>
    <w:rsid w:val="00C6251C"/>
    <w:rsid w:val="00C65D7D"/>
    <w:rsid w:val="00C72ED2"/>
    <w:rsid w:val="00C826B2"/>
    <w:rsid w:val="00C83633"/>
    <w:rsid w:val="00C96000"/>
    <w:rsid w:val="00C9785A"/>
    <w:rsid w:val="00CA5415"/>
    <w:rsid w:val="00CA5580"/>
    <w:rsid w:val="00CB0AE0"/>
    <w:rsid w:val="00CB53D4"/>
    <w:rsid w:val="00CC3212"/>
    <w:rsid w:val="00CC375D"/>
    <w:rsid w:val="00CC6EB1"/>
    <w:rsid w:val="00CD5B6B"/>
    <w:rsid w:val="00CE6ABA"/>
    <w:rsid w:val="00CF090E"/>
    <w:rsid w:val="00CF6A31"/>
    <w:rsid w:val="00D01C6C"/>
    <w:rsid w:val="00D01D9A"/>
    <w:rsid w:val="00D046B5"/>
    <w:rsid w:val="00D17164"/>
    <w:rsid w:val="00D17C8B"/>
    <w:rsid w:val="00D20CED"/>
    <w:rsid w:val="00D333C8"/>
    <w:rsid w:val="00D4312C"/>
    <w:rsid w:val="00D53482"/>
    <w:rsid w:val="00D557F6"/>
    <w:rsid w:val="00D5609B"/>
    <w:rsid w:val="00D62479"/>
    <w:rsid w:val="00D65149"/>
    <w:rsid w:val="00D70845"/>
    <w:rsid w:val="00D70CAD"/>
    <w:rsid w:val="00D73165"/>
    <w:rsid w:val="00D80E6F"/>
    <w:rsid w:val="00D86205"/>
    <w:rsid w:val="00DA4315"/>
    <w:rsid w:val="00DD1BFF"/>
    <w:rsid w:val="00DE137E"/>
    <w:rsid w:val="00DE6504"/>
    <w:rsid w:val="00DF0150"/>
    <w:rsid w:val="00DF7792"/>
    <w:rsid w:val="00DF7888"/>
    <w:rsid w:val="00E00EF9"/>
    <w:rsid w:val="00E16DDF"/>
    <w:rsid w:val="00E26A52"/>
    <w:rsid w:val="00E344E1"/>
    <w:rsid w:val="00E3727A"/>
    <w:rsid w:val="00E55CC8"/>
    <w:rsid w:val="00E80DF6"/>
    <w:rsid w:val="00E86980"/>
    <w:rsid w:val="00E95059"/>
    <w:rsid w:val="00E95085"/>
    <w:rsid w:val="00EA36CF"/>
    <w:rsid w:val="00EB2AF4"/>
    <w:rsid w:val="00EB4F92"/>
    <w:rsid w:val="00EC1852"/>
    <w:rsid w:val="00EC4701"/>
    <w:rsid w:val="00ED257B"/>
    <w:rsid w:val="00ED5247"/>
    <w:rsid w:val="00EF3A05"/>
    <w:rsid w:val="00EF49D9"/>
    <w:rsid w:val="00EF7159"/>
    <w:rsid w:val="00F07925"/>
    <w:rsid w:val="00F113B2"/>
    <w:rsid w:val="00F233B6"/>
    <w:rsid w:val="00F247EA"/>
    <w:rsid w:val="00F34BE6"/>
    <w:rsid w:val="00F35E76"/>
    <w:rsid w:val="00F374D1"/>
    <w:rsid w:val="00F41E0A"/>
    <w:rsid w:val="00F52C8A"/>
    <w:rsid w:val="00F57AB4"/>
    <w:rsid w:val="00F57DED"/>
    <w:rsid w:val="00F73736"/>
    <w:rsid w:val="00F80819"/>
    <w:rsid w:val="00F81C80"/>
    <w:rsid w:val="00F85004"/>
    <w:rsid w:val="00F959C6"/>
    <w:rsid w:val="00FA0FD3"/>
    <w:rsid w:val="00FA2598"/>
    <w:rsid w:val="00FA4DB7"/>
    <w:rsid w:val="00FB100C"/>
    <w:rsid w:val="00FF00DF"/>
    <w:rsid w:val="00FF16B6"/>
    <w:rsid w:val="00FF7E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7"/>
    <o:shapelayout v:ext="edit">
      <o:idmap v:ext="edit" data="1"/>
    </o:shapelayout>
  </w:shapeDefaults>
  <w:decimalSymbol w:val=","/>
  <w:listSeparator w:val=";"/>
  <w14:defaultImageDpi w14:val="300"/>
  <w15:docId w15:val="{2A618634-D128-447E-8946-D0FAE7EF9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344E1"/>
  </w:style>
  <w:style w:type="paragraph" w:styleId="berschrift1">
    <w:name w:val="heading 1"/>
    <w:basedOn w:val="Standard"/>
    <w:next w:val="Standard"/>
    <w:qFormat/>
    <w:pPr>
      <w:keepNext/>
      <w:outlineLvl w:val="0"/>
    </w:pPr>
    <w:rPr>
      <w:b/>
      <w:sz w:val="24"/>
    </w:rPr>
  </w:style>
  <w:style w:type="paragraph" w:styleId="berschrift2">
    <w:name w:val="heading 2"/>
    <w:basedOn w:val="Standard"/>
    <w:next w:val="Standard"/>
    <w:qFormat/>
    <w:pPr>
      <w:keepNext/>
      <w:spacing w:before="360"/>
      <w:outlineLvl w:val="1"/>
    </w:pPr>
    <w:rPr>
      <w:sz w:val="24"/>
    </w:rPr>
  </w:style>
  <w:style w:type="paragraph" w:styleId="berschrift3">
    <w:name w:val="heading 3"/>
    <w:basedOn w:val="Standard"/>
    <w:next w:val="Standard"/>
    <w:link w:val="berschrift3Zchn"/>
    <w:qFormat/>
    <w:pPr>
      <w:keepNext/>
      <w:outlineLvl w:val="2"/>
    </w:pPr>
    <w:rPr>
      <w:sz w:val="24"/>
      <w:u w:val="single"/>
    </w:rPr>
  </w:style>
  <w:style w:type="paragraph" w:styleId="berschrift4">
    <w:name w:val="heading 4"/>
    <w:basedOn w:val="Standard"/>
    <w:next w:val="Standard"/>
    <w:qFormat/>
    <w:pPr>
      <w:keepNext/>
      <w:outlineLvl w:val="3"/>
    </w:pPr>
    <w:rPr>
      <w:rFonts w:ascii="Arial" w:hAnsi="Arial"/>
      <w:sz w:val="2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customStyle="1" w:styleId="Gru-ISB">
    <w:name w:val="Gruß-ISB"/>
    <w:basedOn w:val="Standard"/>
    <w:pPr>
      <w:tabs>
        <w:tab w:val="left" w:pos="3686"/>
      </w:tabs>
      <w:spacing w:before="240" w:line="240" w:lineRule="atLeast"/>
    </w:pPr>
    <w:rPr>
      <w:rFonts w:ascii="Arial" w:hAnsi="Arial"/>
      <w:sz w:val="22"/>
    </w:rPr>
  </w:style>
  <w:style w:type="paragraph" w:customStyle="1" w:styleId="Betreff-ISB">
    <w:name w:val="Betreff-ISB"/>
    <w:basedOn w:val="Standard"/>
    <w:pPr>
      <w:spacing w:before="720" w:line="240" w:lineRule="atLeast"/>
    </w:pPr>
    <w:rPr>
      <w:rFonts w:ascii="Arial" w:hAnsi="Arial"/>
      <w:b/>
      <w:sz w:val="22"/>
    </w:rPr>
  </w:style>
  <w:style w:type="paragraph" w:customStyle="1" w:styleId="Anrede-ISB">
    <w:name w:val="Anrede-ISB"/>
    <w:basedOn w:val="Standard"/>
    <w:next w:val="ISB"/>
    <w:pPr>
      <w:spacing w:before="720" w:after="240" w:line="240" w:lineRule="atLeast"/>
    </w:pPr>
    <w:rPr>
      <w:rFonts w:ascii="Arial" w:hAnsi="Arial"/>
      <w:sz w:val="22"/>
    </w:rPr>
  </w:style>
  <w:style w:type="paragraph" w:customStyle="1" w:styleId="ISB">
    <w:name w:val="ISB"/>
    <w:basedOn w:val="Standard"/>
    <w:pPr>
      <w:spacing w:after="240" w:line="240" w:lineRule="atLeast"/>
      <w:jc w:val="both"/>
    </w:pPr>
    <w:rPr>
      <w:rFonts w:ascii="Arial" w:hAnsi="Arial"/>
      <w:sz w:val="22"/>
    </w:rPr>
  </w:style>
  <w:style w:type="paragraph" w:styleId="Textkrper">
    <w:name w:val="Body Text"/>
    <w:basedOn w:val="Standard"/>
    <w:semiHidden/>
    <w:pPr>
      <w:spacing w:after="120"/>
    </w:pPr>
  </w:style>
  <w:style w:type="paragraph" w:styleId="Beschriftung">
    <w:name w:val="caption"/>
    <w:basedOn w:val="Standard"/>
    <w:next w:val="Standard"/>
    <w:qFormat/>
    <w:pPr>
      <w:framePr w:w="3260" w:h="1406" w:hSpace="142" w:wrap="notBeside" w:vAnchor="page" w:hAnchor="page" w:x="2269" w:y="511" w:anchorLock="1"/>
      <w:spacing w:before="700"/>
    </w:pPr>
    <w:rPr>
      <w:rFonts w:ascii="Garamond" w:hAnsi="Garamond"/>
      <w:spacing w:val="6"/>
      <w:sz w:val="28"/>
    </w:rPr>
  </w:style>
  <w:style w:type="paragraph" w:styleId="Textkrper2">
    <w:name w:val="Body Text 2"/>
    <w:basedOn w:val="Standard"/>
    <w:semiHidden/>
    <w:pPr>
      <w:tabs>
        <w:tab w:val="left" w:pos="284"/>
        <w:tab w:val="left" w:pos="567"/>
      </w:tabs>
      <w:spacing w:before="120"/>
    </w:pPr>
    <w:rPr>
      <w:sz w:val="24"/>
    </w:rPr>
  </w:style>
  <w:style w:type="paragraph" w:customStyle="1" w:styleId="Formatvorlage1">
    <w:name w:val="Formatvorlage1"/>
    <w:basedOn w:val="Standard"/>
    <w:pPr>
      <w:spacing w:after="120"/>
      <w:jc w:val="both"/>
    </w:pPr>
    <w:rPr>
      <w:sz w:val="24"/>
    </w:rPr>
  </w:style>
  <w:style w:type="character" w:styleId="Hyperlink">
    <w:name w:val="Hyperlink"/>
    <w:rPr>
      <w:color w:val="0000FF"/>
      <w:u w:val="single"/>
    </w:rPr>
  </w:style>
  <w:style w:type="paragraph" w:styleId="Textkrper3">
    <w:name w:val="Body Text 3"/>
    <w:basedOn w:val="Standard"/>
    <w:semiHidden/>
    <w:pPr>
      <w:framePr w:w="2699" w:h="2608" w:hRule="exact" w:wrap="notBeside" w:vAnchor="page" w:hAnchor="page" w:x="8506" w:y="2524" w:anchorLock="1"/>
      <w:spacing w:before="80"/>
    </w:pPr>
    <w:rPr>
      <w:rFonts w:ascii="Verdana" w:hAnsi="Verdana"/>
      <w:b/>
      <w:spacing w:val="4"/>
    </w:rPr>
  </w:style>
  <w:style w:type="paragraph" w:customStyle="1" w:styleId="EinfAbs">
    <w:name w:val="[Einf. Abs.]"/>
    <w:basedOn w:val="Standard"/>
    <w:uiPriority w:val="99"/>
    <w:rsid w:val="003573A5"/>
    <w:pPr>
      <w:widowControl w:val="0"/>
      <w:autoSpaceDE w:val="0"/>
      <w:autoSpaceDN w:val="0"/>
      <w:adjustRightInd w:val="0"/>
      <w:spacing w:line="288" w:lineRule="auto"/>
      <w:textAlignment w:val="center"/>
    </w:pPr>
    <w:rPr>
      <w:rFonts w:ascii="Times-Roman" w:hAnsi="Times-Roman" w:cs="Times-Roman"/>
      <w:color w:val="000000"/>
      <w:sz w:val="24"/>
      <w:szCs w:val="24"/>
      <w:lang w:val="en-US"/>
    </w:rPr>
  </w:style>
  <w:style w:type="paragraph" w:styleId="Sprechblasentext">
    <w:name w:val="Balloon Text"/>
    <w:basedOn w:val="Standard"/>
    <w:link w:val="SprechblasentextZchn"/>
    <w:uiPriority w:val="99"/>
    <w:semiHidden/>
    <w:unhideWhenUsed/>
    <w:rsid w:val="004B5D70"/>
    <w:rPr>
      <w:rFonts w:ascii="Tahoma" w:hAnsi="Tahoma" w:cs="Tahoma"/>
      <w:sz w:val="16"/>
      <w:szCs w:val="16"/>
    </w:rPr>
  </w:style>
  <w:style w:type="character" w:customStyle="1" w:styleId="SprechblasentextZchn">
    <w:name w:val="Sprechblasentext Zchn"/>
    <w:link w:val="Sprechblasentext"/>
    <w:uiPriority w:val="99"/>
    <w:semiHidden/>
    <w:rsid w:val="004B5D70"/>
    <w:rPr>
      <w:rFonts w:ascii="Tahoma" w:hAnsi="Tahoma" w:cs="Tahoma"/>
      <w:sz w:val="16"/>
      <w:szCs w:val="16"/>
    </w:rPr>
  </w:style>
  <w:style w:type="paragraph" w:styleId="StandardWeb">
    <w:name w:val="Normal (Web)"/>
    <w:basedOn w:val="Standard"/>
    <w:uiPriority w:val="99"/>
    <w:unhideWhenUsed/>
    <w:rsid w:val="00761831"/>
    <w:pPr>
      <w:spacing w:before="100" w:beforeAutospacing="1" w:after="100" w:afterAutospacing="1"/>
    </w:pPr>
    <w:rPr>
      <w:rFonts w:ascii="Times" w:hAnsi="Times"/>
    </w:rPr>
  </w:style>
  <w:style w:type="character" w:styleId="Fett">
    <w:name w:val="Strong"/>
    <w:basedOn w:val="Absatz-Standardschriftart"/>
    <w:uiPriority w:val="22"/>
    <w:qFormat/>
    <w:rsid w:val="00CB53D4"/>
    <w:rPr>
      <w:b/>
      <w:bCs/>
    </w:rPr>
  </w:style>
  <w:style w:type="character" w:customStyle="1" w:styleId="section-info-text">
    <w:name w:val="section-info-text"/>
    <w:basedOn w:val="Absatz-Standardschriftart"/>
    <w:rsid w:val="002739E1"/>
  </w:style>
  <w:style w:type="character" w:customStyle="1" w:styleId="berschrift3Zchn">
    <w:name w:val="Überschrift 3 Zchn"/>
    <w:basedOn w:val="Absatz-Standardschriftart"/>
    <w:link w:val="berschrift3"/>
    <w:rsid w:val="006C5492"/>
    <w:rPr>
      <w:sz w:val="24"/>
      <w:u w:val="single"/>
    </w:rPr>
  </w:style>
  <w:style w:type="character" w:styleId="BesuchterHyperlink">
    <w:name w:val="FollowedHyperlink"/>
    <w:basedOn w:val="Absatz-Standardschriftart"/>
    <w:uiPriority w:val="99"/>
    <w:semiHidden/>
    <w:unhideWhenUsed/>
    <w:rsid w:val="002802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502482">
      <w:bodyDiv w:val="1"/>
      <w:marLeft w:val="0"/>
      <w:marRight w:val="0"/>
      <w:marTop w:val="0"/>
      <w:marBottom w:val="0"/>
      <w:divBdr>
        <w:top w:val="none" w:sz="0" w:space="0" w:color="auto"/>
        <w:left w:val="none" w:sz="0" w:space="0" w:color="auto"/>
        <w:bottom w:val="none" w:sz="0" w:space="0" w:color="auto"/>
        <w:right w:val="none" w:sz="0" w:space="0" w:color="auto"/>
      </w:divBdr>
    </w:div>
    <w:div w:id="391394991">
      <w:bodyDiv w:val="1"/>
      <w:marLeft w:val="0"/>
      <w:marRight w:val="0"/>
      <w:marTop w:val="0"/>
      <w:marBottom w:val="0"/>
      <w:divBdr>
        <w:top w:val="none" w:sz="0" w:space="0" w:color="auto"/>
        <w:left w:val="none" w:sz="0" w:space="0" w:color="auto"/>
        <w:bottom w:val="none" w:sz="0" w:space="0" w:color="auto"/>
        <w:right w:val="none" w:sz="0" w:space="0" w:color="auto"/>
      </w:divBdr>
      <w:divsChild>
        <w:div w:id="758676252">
          <w:marLeft w:val="0"/>
          <w:marRight w:val="0"/>
          <w:marTop w:val="0"/>
          <w:marBottom w:val="0"/>
          <w:divBdr>
            <w:top w:val="none" w:sz="0" w:space="0" w:color="auto"/>
            <w:left w:val="none" w:sz="0" w:space="0" w:color="auto"/>
            <w:bottom w:val="none" w:sz="0" w:space="0" w:color="auto"/>
            <w:right w:val="none" w:sz="0" w:space="0" w:color="auto"/>
          </w:divBdr>
        </w:div>
      </w:divsChild>
    </w:div>
    <w:div w:id="525171275">
      <w:bodyDiv w:val="1"/>
      <w:marLeft w:val="0"/>
      <w:marRight w:val="0"/>
      <w:marTop w:val="0"/>
      <w:marBottom w:val="0"/>
      <w:divBdr>
        <w:top w:val="none" w:sz="0" w:space="0" w:color="auto"/>
        <w:left w:val="none" w:sz="0" w:space="0" w:color="auto"/>
        <w:bottom w:val="none" w:sz="0" w:space="0" w:color="auto"/>
        <w:right w:val="none" w:sz="0" w:space="0" w:color="auto"/>
      </w:divBdr>
    </w:div>
    <w:div w:id="663629840">
      <w:bodyDiv w:val="1"/>
      <w:marLeft w:val="0"/>
      <w:marRight w:val="0"/>
      <w:marTop w:val="0"/>
      <w:marBottom w:val="0"/>
      <w:divBdr>
        <w:top w:val="none" w:sz="0" w:space="0" w:color="auto"/>
        <w:left w:val="none" w:sz="0" w:space="0" w:color="auto"/>
        <w:bottom w:val="none" w:sz="0" w:space="0" w:color="auto"/>
        <w:right w:val="none" w:sz="0" w:space="0" w:color="auto"/>
      </w:divBdr>
    </w:div>
    <w:div w:id="842403616">
      <w:bodyDiv w:val="1"/>
      <w:marLeft w:val="0"/>
      <w:marRight w:val="0"/>
      <w:marTop w:val="0"/>
      <w:marBottom w:val="0"/>
      <w:divBdr>
        <w:top w:val="none" w:sz="0" w:space="0" w:color="auto"/>
        <w:left w:val="none" w:sz="0" w:space="0" w:color="auto"/>
        <w:bottom w:val="none" w:sz="0" w:space="0" w:color="auto"/>
        <w:right w:val="none" w:sz="0" w:space="0" w:color="auto"/>
      </w:divBdr>
    </w:div>
    <w:div w:id="1111586309">
      <w:bodyDiv w:val="1"/>
      <w:marLeft w:val="0"/>
      <w:marRight w:val="0"/>
      <w:marTop w:val="0"/>
      <w:marBottom w:val="0"/>
      <w:divBdr>
        <w:top w:val="none" w:sz="0" w:space="0" w:color="auto"/>
        <w:left w:val="none" w:sz="0" w:space="0" w:color="auto"/>
        <w:bottom w:val="none" w:sz="0" w:space="0" w:color="auto"/>
        <w:right w:val="none" w:sz="0" w:space="0" w:color="auto"/>
      </w:divBdr>
    </w:div>
    <w:div w:id="1129589731">
      <w:bodyDiv w:val="1"/>
      <w:marLeft w:val="0"/>
      <w:marRight w:val="0"/>
      <w:marTop w:val="0"/>
      <w:marBottom w:val="0"/>
      <w:divBdr>
        <w:top w:val="none" w:sz="0" w:space="0" w:color="auto"/>
        <w:left w:val="none" w:sz="0" w:space="0" w:color="auto"/>
        <w:bottom w:val="none" w:sz="0" w:space="0" w:color="auto"/>
        <w:right w:val="none" w:sz="0" w:space="0" w:color="auto"/>
      </w:divBdr>
    </w:div>
    <w:div w:id="1591693125">
      <w:bodyDiv w:val="1"/>
      <w:marLeft w:val="0"/>
      <w:marRight w:val="0"/>
      <w:marTop w:val="0"/>
      <w:marBottom w:val="0"/>
      <w:divBdr>
        <w:top w:val="none" w:sz="0" w:space="0" w:color="auto"/>
        <w:left w:val="none" w:sz="0" w:space="0" w:color="auto"/>
        <w:bottom w:val="none" w:sz="0" w:space="0" w:color="auto"/>
        <w:right w:val="none" w:sz="0" w:space="0" w:color="auto"/>
      </w:divBdr>
    </w:div>
    <w:div w:id="1897430029">
      <w:bodyDiv w:val="1"/>
      <w:marLeft w:val="0"/>
      <w:marRight w:val="0"/>
      <w:marTop w:val="0"/>
      <w:marBottom w:val="0"/>
      <w:divBdr>
        <w:top w:val="none" w:sz="0" w:space="0" w:color="auto"/>
        <w:left w:val="none" w:sz="0" w:space="0" w:color="auto"/>
        <w:bottom w:val="none" w:sz="0" w:space="0" w:color="auto"/>
        <w:right w:val="none" w:sz="0" w:space="0" w:color="auto"/>
      </w:divBdr>
    </w:div>
    <w:div w:id="2075740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DAKT~1\AppData\Local\Temp\SCHWING_PM-Vorl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1B584-00CB-450E-B01A-187F31F08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SCHWING_PM-Vorlage.dotx</Template>
  <TotalTime>0</TotalTime>
  <Pages>5</Pages>
  <Words>661</Words>
  <Characters>5733</Characters>
  <Application>Microsoft Office Word</Application>
  <DocSecurity>0</DocSecurity>
  <Lines>47</Lines>
  <Paragraphs>12</Paragraphs>
  <ScaleCrop>false</ScaleCrop>
  <HeadingPairs>
    <vt:vector size="2" baseType="variant">
      <vt:variant>
        <vt:lpstr>Titel</vt:lpstr>
      </vt:variant>
      <vt:variant>
        <vt:i4>1</vt:i4>
      </vt:variant>
    </vt:vector>
  </HeadingPairs>
  <TitlesOfParts>
    <vt:vector size="1" baseType="lpstr">
      <vt:lpstr>Herrn</vt:lpstr>
    </vt:vector>
  </TitlesOfParts>
  <Company>IMG</Company>
  <LinksUpToDate>false</LinksUpToDate>
  <CharactersWithSpaces>6382</CharactersWithSpaces>
  <SharedDoc>false</SharedDoc>
  <HLinks>
    <vt:vector size="12" baseType="variant">
      <vt:variant>
        <vt:i4>5963820</vt:i4>
      </vt:variant>
      <vt:variant>
        <vt:i4>3</vt:i4>
      </vt:variant>
      <vt:variant>
        <vt:i4>0</vt:i4>
      </vt:variant>
      <vt:variant>
        <vt:i4>5</vt:i4>
      </vt:variant>
      <vt:variant>
        <vt:lpwstr>mailto:redaktion@schwing-tech.com</vt:lpwstr>
      </vt:variant>
      <vt:variant>
        <vt:lpwstr/>
      </vt:variant>
      <vt:variant>
        <vt:i4>4653060</vt:i4>
      </vt:variant>
      <vt:variant>
        <vt:i4>0</vt:i4>
      </vt:variant>
      <vt:variant>
        <vt:i4>0</vt:i4>
      </vt:variant>
      <vt:variant>
        <vt:i4>5</vt:i4>
      </vt:variant>
      <vt:variant>
        <vt:lpwstr>http://www.schwing-tech.com/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Herrn</dc:title>
  <dc:creator>Redaktion</dc:creator>
  <cp:lastModifiedBy>Redaktion</cp:lastModifiedBy>
  <cp:revision>75</cp:revision>
  <cp:lastPrinted>2018-09-06T14:39:00Z</cp:lastPrinted>
  <dcterms:created xsi:type="dcterms:W3CDTF">2018-03-21T14:13:00Z</dcterms:created>
  <dcterms:modified xsi:type="dcterms:W3CDTF">2018-09-12T12:32:00Z</dcterms:modified>
</cp:coreProperties>
</file>