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5A" w:rsidRPr="00E0337A" w:rsidRDefault="0014425A" w:rsidP="0014425A">
      <w:pPr>
        <w:rPr>
          <w:rFonts w:ascii="Tahoma" w:hAnsi="Tahoma" w:cs="Tahoma"/>
          <w:sz w:val="22"/>
          <w:szCs w:val="22"/>
          <w:lang w:val="fr-FR"/>
        </w:rPr>
      </w:pPr>
      <w:bookmarkStart w:id="0" w:name="_GoBack"/>
      <w:r w:rsidRPr="00E0337A">
        <w:rPr>
          <w:rFonts w:ascii="Tahoma" w:hAnsi="Tahoma" w:cs="Tahoma"/>
          <w:sz w:val="22"/>
          <w:szCs w:val="22"/>
          <w:lang w:val="fr-FR"/>
        </w:rPr>
        <w:t xml:space="preserve">Nota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prensa</w:t>
      </w:r>
      <w:proofErr w:type="spellEnd"/>
    </w:p>
    <w:p w:rsidR="0014425A" w:rsidRPr="00E0337A" w:rsidRDefault="0014425A" w:rsidP="0014425A">
      <w:pPr>
        <w:rPr>
          <w:rFonts w:ascii="Tahoma" w:hAnsi="Tahoma" w:cs="Tahoma"/>
          <w:sz w:val="22"/>
          <w:szCs w:val="22"/>
          <w:lang w:val="fr-FR"/>
        </w:rPr>
      </w:pPr>
    </w:p>
    <w:p w:rsidR="0014425A" w:rsidRPr="00E0337A" w:rsidRDefault="0014425A" w:rsidP="0014425A">
      <w:pPr>
        <w:rPr>
          <w:rFonts w:ascii="Tahoma" w:hAnsi="Tahoma" w:cs="Tahoma"/>
          <w:sz w:val="22"/>
          <w:szCs w:val="22"/>
          <w:lang w:val="fr-FR"/>
        </w:rPr>
      </w:pPr>
    </w:p>
    <w:p w:rsidR="0014425A" w:rsidRPr="00E0337A" w:rsidRDefault="0014425A" w:rsidP="0014425A">
      <w:pPr>
        <w:rPr>
          <w:rFonts w:ascii="Tahoma" w:hAnsi="Tahoma" w:cs="Tahoma"/>
          <w:sz w:val="22"/>
          <w:szCs w:val="22"/>
          <w:lang w:val="fr-FR"/>
        </w:rPr>
      </w:pP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Neukirchen-Vluyn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(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Alemania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), </w:t>
      </w:r>
      <w:r w:rsidR="00746195">
        <w:rPr>
          <w:rFonts w:ascii="Tahoma" w:hAnsi="Tahoma" w:cs="Tahoma"/>
          <w:sz w:val="22"/>
          <w:szCs w:val="22"/>
          <w:lang w:val="fr-FR"/>
        </w:rPr>
        <w:t>8</w:t>
      </w:r>
      <w:r w:rsidR="00A439A4"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="00A439A4" w:rsidRPr="00E0337A">
        <w:rPr>
          <w:rFonts w:ascii="Tahoma" w:hAnsi="Tahoma" w:cs="Tahoma"/>
          <w:sz w:val="22"/>
          <w:szCs w:val="22"/>
          <w:lang w:val="fr-FR"/>
        </w:rPr>
        <w:t xml:space="preserve">de </w:t>
      </w:r>
      <w:proofErr w:type="spellStart"/>
      <w:r w:rsidR="00746195">
        <w:rPr>
          <w:rFonts w:ascii="Tahoma" w:hAnsi="Tahoma" w:cs="Tahoma"/>
          <w:sz w:val="22"/>
          <w:szCs w:val="22"/>
          <w:lang w:val="fr-FR"/>
        </w:rPr>
        <w:t>octu</w:t>
      </w:r>
      <w:r w:rsidR="009323C7">
        <w:rPr>
          <w:rFonts w:ascii="Tahoma" w:hAnsi="Tahoma" w:cs="Tahoma"/>
          <w:sz w:val="22"/>
          <w:szCs w:val="22"/>
          <w:lang w:val="fr-FR"/>
        </w:rPr>
        <w:t>bre</w:t>
      </w:r>
      <w:proofErr w:type="spellEnd"/>
      <w:proofErr w:type="gramEnd"/>
      <w:r w:rsidR="009323C7"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r w:rsidR="00A439A4" w:rsidRPr="00E0337A">
        <w:rPr>
          <w:rFonts w:ascii="Tahoma" w:hAnsi="Tahoma" w:cs="Tahoma"/>
          <w:sz w:val="22"/>
          <w:szCs w:val="22"/>
          <w:lang w:val="fr-FR"/>
        </w:rPr>
        <w:t xml:space="preserve">de </w:t>
      </w:r>
      <w:r w:rsidRPr="00E0337A">
        <w:rPr>
          <w:rFonts w:ascii="Tahoma" w:hAnsi="Tahoma" w:cs="Tahoma"/>
          <w:sz w:val="22"/>
          <w:szCs w:val="22"/>
          <w:lang w:val="fr-FR"/>
        </w:rPr>
        <w:t>2019</w:t>
      </w:r>
    </w:p>
    <w:p w:rsidR="006C6C4B" w:rsidRPr="00E0337A" w:rsidRDefault="006C6C4B" w:rsidP="006C6C4B">
      <w:pPr>
        <w:rPr>
          <w:rFonts w:ascii="Tahoma" w:hAnsi="Tahoma" w:cs="Tahoma"/>
          <w:lang w:val="fr-FR"/>
        </w:rPr>
      </w:pPr>
    </w:p>
    <w:p w:rsidR="00C15DE2" w:rsidRPr="00E0337A" w:rsidRDefault="00C15DE2" w:rsidP="006C6C4B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CB0B99" w:rsidRPr="00CB0B99" w:rsidRDefault="00CB0B99" w:rsidP="00CB0B99">
      <w:pPr>
        <w:pStyle w:val="Gru-ISB"/>
        <w:spacing w:line="360" w:lineRule="auto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Novedad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en la feria: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limpieza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térmica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filtros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vela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hasta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1,70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metros</w:t>
      </w:r>
      <w:proofErr w:type="spellEnd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gramStart"/>
      <w:r w:rsidRPr="00CB0B99">
        <w:rPr>
          <w:rFonts w:ascii="Tahoma" w:hAnsi="Tahoma" w:cs="Tahoma"/>
          <w:b/>
          <w:sz w:val="24"/>
          <w:szCs w:val="24"/>
          <w:lang w:val="fr-FR"/>
        </w:rPr>
        <w:t xml:space="preserve">de </w:t>
      </w:r>
      <w:proofErr w:type="spellStart"/>
      <w:r w:rsidRPr="00CB0B99">
        <w:rPr>
          <w:rFonts w:ascii="Tahoma" w:hAnsi="Tahoma" w:cs="Tahoma"/>
          <w:b/>
          <w:sz w:val="24"/>
          <w:szCs w:val="24"/>
          <w:lang w:val="fr-FR"/>
        </w:rPr>
        <w:t>altura</w:t>
      </w:r>
      <w:proofErr w:type="spellEnd"/>
      <w:proofErr w:type="gramEnd"/>
    </w:p>
    <w:p w:rsidR="00464D7E" w:rsidRPr="00E0337A" w:rsidRDefault="00CB0B99" w:rsidP="00464D7E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CB0B99">
        <w:rPr>
          <w:rFonts w:ascii="Tahoma" w:hAnsi="Tahoma" w:cs="Tahoma"/>
          <w:b/>
          <w:lang w:val="fr-FR"/>
        </w:rPr>
        <w:t xml:space="preserve">El </w:t>
      </w:r>
      <w:proofErr w:type="spellStart"/>
      <w:r w:rsidR="002D2C0E">
        <w:rPr>
          <w:rFonts w:ascii="Tahoma" w:hAnsi="Tahoma" w:cs="Tahoma"/>
          <w:b/>
          <w:lang w:val="fr-FR"/>
        </w:rPr>
        <w:t>equipo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b/>
          <w:lang w:val="fr-FR"/>
        </w:rPr>
        <w:t>pirólisis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</w:t>
      </w:r>
      <w:r w:rsidR="002D2C0E">
        <w:rPr>
          <w:rFonts w:ascii="Tahoma" w:hAnsi="Tahoma" w:cs="Tahoma"/>
          <w:b/>
          <w:lang w:val="fr-FR"/>
        </w:rPr>
        <w:t>al</w:t>
      </w:r>
      <w:r w:rsidRPr="00CB0B99">
        <w:rPr>
          <w:rFonts w:ascii="Tahoma" w:hAnsi="Tahoma" w:cs="Tahoma"/>
          <w:b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b/>
          <w:lang w:val="fr-FR"/>
        </w:rPr>
        <w:t>vacío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VACUCLEAN 0917 de SCHWING Technologies </w:t>
      </w:r>
      <w:proofErr w:type="spellStart"/>
      <w:r w:rsidRPr="00CB0B99">
        <w:rPr>
          <w:rFonts w:ascii="Tahoma" w:hAnsi="Tahoma" w:cs="Tahoma"/>
          <w:b/>
          <w:lang w:val="fr-FR"/>
        </w:rPr>
        <w:t>elimina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b/>
          <w:lang w:val="fr-FR"/>
        </w:rPr>
        <w:t>hasta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150 </w:t>
      </w:r>
      <w:proofErr w:type="spellStart"/>
      <w:r w:rsidRPr="00CB0B99">
        <w:rPr>
          <w:rFonts w:ascii="Tahoma" w:hAnsi="Tahoma" w:cs="Tahoma"/>
          <w:b/>
          <w:lang w:val="fr-FR"/>
        </w:rPr>
        <w:t>litros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b/>
          <w:lang w:val="fr-FR"/>
        </w:rPr>
        <w:t>plástico</w:t>
      </w:r>
      <w:proofErr w:type="spellEnd"/>
      <w:r w:rsidRPr="00CB0B99">
        <w:rPr>
          <w:rFonts w:ascii="Tahoma" w:hAnsi="Tahoma" w:cs="Tahoma"/>
          <w:b/>
          <w:lang w:val="fr-FR"/>
        </w:rPr>
        <w:t xml:space="preserve"> en un</w:t>
      </w:r>
      <w:r w:rsidR="002D2C0E">
        <w:rPr>
          <w:rFonts w:ascii="Tahoma" w:hAnsi="Tahoma" w:cs="Tahoma"/>
          <w:b/>
          <w:lang w:val="fr-FR"/>
        </w:rPr>
        <w:t xml:space="preserve"> solo </w:t>
      </w:r>
      <w:proofErr w:type="spellStart"/>
      <w:r w:rsidR="002D2C0E">
        <w:rPr>
          <w:rFonts w:ascii="Tahoma" w:hAnsi="Tahoma" w:cs="Tahoma"/>
          <w:b/>
          <w:lang w:val="fr-FR"/>
        </w:rPr>
        <w:t>ciclo</w:t>
      </w:r>
      <w:proofErr w:type="spellEnd"/>
      <w:r w:rsidRPr="00E0337A">
        <w:rPr>
          <w:rFonts w:ascii="Tahoma" w:hAnsi="Tahoma" w:cs="Tahoma"/>
          <w:b/>
          <w:lang w:val="fr-FR"/>
        </w:rPr>
        <w:t xml:space="preserve"> </w:t>
      </w:r>
    </w:p>
    <w:p w:rsidR="00CB0B99" w:rsidRPr="00CB0B99" w:rsidRDefault="00CB0B99" w:rsidP="00CB0B99">
      <w:pPr>
        <w:pStyle w:val="Gru-ISB"/>
        <w:spacing w:line="360" w:lineRule="auto"/>
        <w:rPr>
          <w:rFonts w:ascii="Tahoma" w:hAnsi="Tahoma" w:cs="Tahoma"/>
          <w:szCs w:val="22"/>
          <w:lang w:val="fr-FR"/>
        </w:rPr>
      </w:pPr>
      <w:r w:rsidRPr="00CB0B99">
        <w:rPr>
          <w:rFonts w:ascii="Tahoma" w:hAnsi="Tahoma" w:cs="Tahoma"/>
          <w:szCs w:val="22"/>
          <w:lang w:val="fr-FR"/>
        </w:rPr>
        <w:t xml:space="preserve">En la K 2019 de este </w:t>
      </w:r>
      <w:proofErr w:type="spellStart"/>
      <w:r w:rsidRPr="00CB0B99">
        <w:rPr>
          <w:rFonts w:ascii="Tahoma" w:hAnsi="Tahoma" w:cs="Tahoma"/>
          <w:szCs w:val="22"/>
          <w:lang w:val="fr-FR"/>
        </w:rPr>
        <w:t>año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Düsseldorf (</w:t>
      </w:r>
      <w:proofErr w:type="spellStart"/>
      <w:r w:rsidRPr="00CB0B99">
        <w:rPr>
          <w:rFonts w:ascii="Tahoma" w:hAnsi="Tahoma" w:cs="Tahoma"/>
          <w:szCs w:val="22"/>
          <w:lang w:val="fr-FR"/>
        </w:rPr>
        <w:t>pabellón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9/Stand A77), SCHWING Technologies </w:t>
      </w:r>
      <w:proofErr w:type="spellStart"/>
      <w:r w:rsidRPr="00CB0B99">
        <w:rPr>
          <w:rFonts w:ascii="Tahoma" w:hAnsi="Tahoma" w:cs="Tahoma"/>
          <w:szCs w:val="22"/>
          <w:lang w:val="fr-FR"/>
        </w:rPr>
        <w:t>presentará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por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primera </w:t>
      </w:r>
      <w:proofErr w:type="spellStart"/>
      <w:r w:rsidRPr="00CB0B99">
        <w:rPr>
          <w:rFonts w:ascii="Tahoma" w:hAnsi="Tahoma" w:cs="Tahoma"/>
          <w:szCs w:val="22"/>
          <w:lang w:val="fr-FR"/>
        </w:rPr>
        <w:t>vez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, </w:t>
      </w:r>
      <w:proofErr w:type="spellStart"/>
      <w:r w:rsidRPr="00CB0B99">
        <w:rPr>
          <w:rFonts w:ascii="Tahoma" w:hAnsi="Tahoma" w:cs="Tahoma"/>
          <w:szCs w:val="22"/>
          <w:lang w:val="fr-FR"/>
        </w:rPr>
        <w:t>del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16 al 23 de </w:t>
      </w:r>
      <w:proofErr w:type="spellStart"/>
      <w:r w:rsidRPr="00CB0B99">
        <w:rPr>
          <w:rFonts w:ascii="Tahoma" w:hAnsi="Tahoma" w:cs="Tahoma"/>
          <w:szCs w:val="22"/>
          <w:lang w:val="fr-FR"/>
        </w:rPr>
        <w:t>octubre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2019, su </w:t>
      </w:r>
      <w:proofErr w:type="spellStart"/>
      <w:r w:rsidRPr="00CB0B99">
        <w:rPr>
          <w:rFonts w:ascii="Tahoma" w:hAnsi="Tahoma" w:cs="Tahoma"/>
          <w:szCs w:val="22"/>
          <w:lang w:val="fr-FR"/>
        </w:rPr>
        <w:t>sistema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pirólisis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al </w:t>
      </w:r>
      <w:proofErr w:type="spellStart"/>
      <w:r w:rsidRPr="00CB0B99">
        <w:rPr>
          <w:rFonts w:ascii="Tahoma" w:hAnsi="Tahoma" w:cs="Tahoma"/>
          <w:szCs w:val="22"/>
          <w:lang w:val="fr-FR"/>
        </w:rPr>
        <w:t>vacío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ampliado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VACUCLEAN 0917. Con el </w:t>
      </w:r>
      <w:proofErr w:type="spellStart"/>
      <w:r w:rsidRPr="00CB0B99">
        <w:rPr>
          <w:rFonts w:ascii="Tahoma" w:hAnsi="Tahoma" w:cs="Tahoma"/>
          <w:szCs w:val="22"/>
          <w:lang w:val="fr-FR"/>
        </w:rPr>
        <w:t>sistema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térmica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, el </w:t>
      </w:r>
      <w:proofErr w:type="spellStart"/>
      <w:r w:rsidRPr="00CB0B99">
        <w:rPr>
          <w:rFonts w:ascii="Tahoma" w:hAnsi="Tahoma" w:cs="Tahoma"/>
          <w:szCs w:val="22"/>
          <w:lang w:val="fr-FR"/>
        </w:rPr>
        <w:t>experto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alemán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</w:t>
      </w:r>
      <w:proofErr w:type="spellStart"/>
      <w:r w:rsidRPr="00CB0B99">
        <w:rPr>
          <w:rFonts w:ascii="Tahoma" w:hAnsi="Tahoma" w:cs="Tahoma"/>
          <w:szCs w:val="22"/>
          <w:lang w:val="fr-FR"/>
        </w:rPr>
        <w:t>sistemas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respetuosos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con el medio </w:t>
      </w:r>
      <w:proofErr w:type="spellStart"/>
      <w:r w:rsidRPr="00CB0B99">
        <w:rPr>
          <w:rFonts w:ascii="Tahoma" w:hAnsi="Tahoma" w:cs="Tahoma"/>
          <w:szCs w:val="22"/>
          <w:lang w:val="fr-FR"/>
        </w:rPr>
        <w:t>ambiente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</w:t>
      </w:r>
      <w:proofErr w:type="spellStart"/>
      <w:r w:rsidRPr="00CB0B99">
        <w:rPr>
          <w:rFonts w:ascii="Tahoma" w:hAnsi="Tahoma" w:cs="Tahoma"/>
          <w:szCs w:val="22"/>
          <w:lang w:val="fr-FR"/>
        </w:rPr>
        <w:t>eficientes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desde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el </w:t>
      </w:r>
      <w:proofErr w:type="spellStart"/>
      <w:r w:rsidRPr="00CB0B99">
        <w:rPr>
          <w:rFonts w:ascii="Tahoma" w:hAnsi="Tahoma" w:cs="Tahoma"/>
          <w:szCs w:val="22"/>
          <w:lang w:val="fr-FR"/>
        </w:rPr>
        <w:t>punto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vista </w:t>
      </w:r>
      <w:proofErr w:type="spellStart"/>
      <w:r w:rsidRPr="00CB0B99">
        <w:rPr>
          <w:rFonts w:ascii="Tahoma" w:hAnsi="Tahoma" w:cs="Tahoma"/>
          <w:szCs w:val="22"/>
          <w:lang w:val="fr-FR"/>
        </w:rPr>
        <w:t>energético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se dirige sobre </w:t>
      </w:r>
      <w:proofErr w:type="spellStart"/>
      <w:r w:rsidRPr="00CB0B99">
        <w:rPr>
          <w:rFonts w:ascii="Tahoma" w:hAnsi="Tahoma" w:cs="Tahoma"/>
          <w:szCs w:val="22"/>
          <w:lang w:val="fr-FR"/>
        </w:rPr>
        <w:t>t</w:t>
      </w:r>
      <w:r>
        <w:rPr>
          <w:rFonts w:ascii="Tahoma" w:hAnsi="Tahoma" w:cs="Tahoma"/>
          <w:szCs w:val="22"/>
          <w:lang w:val="fr-FR"/>
        </w:rPr>
        <w:t>odo</w:t>
      </w:r>
      <w:proofErr w:type="spellEnd"/>
      <w:r>
        <w:rPr>
          <w:rFonts w:ascii="Tahoma" w:hAnsi="Tahoma" w:cs="Tahoma"/>
          <w:szCs w:val="22"/>
          <w:lang w:val="fr-FR"/>
        </w:rPr>
        <w:t xml:space="preserve"> a los </w:t>
      </w:r>
      <w:proofErr w:type="spellStart"/>
      <w:r>
        <w:rPr>
          <w:rFonts w:ascii="Tahoma" w:hAnsi="Tahoma" w:cs="Tahoma"/>
          <w:szCs w:val="22"/>
          <w:lang w:val="fr-FR"/>
        </w:rPr>
        <w:t>usuarios</w:t>
      </w:r>
      <w:proofErr w:type="spellEnd"/>
      <w:r>
        <w:rPr>
          <w:rFonts w:ascii="Tahoma" w:hAnsi="Tahoma" w:cs="Tahoma"/>
          <w:szCs w:val="22"/>
          <w:lang w:val="fr-FR"/>
        </w:rPr>
        <w:t xml:space="preserve"> de </w:t>
      </w:r>
      <w:proofErr w:type="spellStart"/>
      <w:r>
        <w:rPr>
          <w:rFonts w:ascii="Tahoma" w:hAnsi="Tahoma" w:cs="Tahoma"/>
          <w:szCs w:val="22"/>
          <w:lang w:val="fr-FR"/>
        </w:rPr>
        <w:t>filtro</w:t>
      </w:r>
      <w:r w:rsidRPr="00CB0B99">
        <w:rPr>
          <w:rFonts w:ascii="Tahoma" w:hAnsi="Tahoma" w:cs="Tahoma"/>
          <w:szCs w:val="22"/>
          <w:lang w:val="fr-FR"/>
        </w:rPr>
        <w:t>s</w:t>
      </w:r>
      <w:proofErr w:type="spellEnd"/>
      <w:r>
        <w:rPr>
          <w:rFonts w:ascii="Tahoma" w:hAnsi="Tahoma" w:cs="Tahoma"/>
          <w:szCs w:val="22"/>
          <w:lang w:val="fr-FR"/>
        </w:rPr>
        <w:t xml:space="preserve"> de </w:t>
      </w:r>
      <w:proofErr w:type="spellStart"/>
      <w:r>
        <w:rPr>
          <w:rFonts w:ascii="Tahoma" w:hAnsi="Tahoma" w:cs="Tahoma"/>
          <w:szCs w:val="22"/>
          <w:lang w:val="fr-FR"/>
        </w:rPr>
        <w:t>vela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una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altura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inusua</w:t>
      </w:r>
      <w:r>
        <w:rPr>
          <w:rFonts w:ascii="Tahoma" w:hAnsi="Tahoma" w:cs="Tahoma"/>
          <w:szCs w:val="22"/>
          <w:lang w:val="fr-FR"/>
        </w:rPr>
        <w:t>lmente</w:t>
      </w:r>
      <w:proofErr w:type="spellEnd"/>
      <w:r>
        <w:rPr>
          <w:rFonts w:ascii="Tahoma" w:hAnsi="Tahoma" w:cs="Tahoma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Cs w:val="22"/>
          <w:lang w:val="fr-FR"/>
        </w:rPr>
        <w:t>alta</w:t>
      </w:r>
      <w:proofErr w:type="spellEnd"/>
      <w:r>
        <w:rPr>
          <w:rFonts w:ascii="Tahoma" w:hAnsi="Tahoma" w:cs="Tahoma"/>
          <w:szCs w:val="22"/>
          <w:lang w:val="fr-FR"/>
        </w:rPr>
        <w:t xml:space="preserve"> y de </w:t>
      </w:r>
      <w:proofErr w:type="spellStart"/>
      <w:r w:rsidR="002D2C0E">
        <w:rPr>
          <w:rFonts w:ascii="Tahoma" w:hAnsi="Tahoma" w:cs="Tahoma"/>
          <w:szCs w:val="22"/>
          <w:lang w:val="fr-FR"/>
        </w:rPr>
        <w:t>paquetes</w:t>
      </w:r>
      <w:proofErr w:type="spellEnd"/>
      <w:r w:rsidR="002D2C0E">
        <w:rPr>
          <w:rFonts w:ascii="Tahoma" w:hAnsi="Tahoma" w:cs="Tahoma"/>
          <w:szCs w:val="22"/>
          <w:lang w:val="fr-FR"/>
        </w:rPr>
        <w:t xml:space="preserve"> de</w:t>
      </w:r>
      <w:r>
        <w:rPr>
          <w:rFonts w:ascii="Tahoma" w:hAnsi="Tahoma" w:cs="Tahoma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Cs w:val="22"/>
          <w:lang w:val="fr-FR"/>
        </w:rPr>
        <w:t>filtro</w:t>
      </w:r>
      <w:r w:rsidR="00746195">
        <w:rPr>
          <w:rFonts w:ascii="Tahoma" w:hAnsi="Tahoma" w:cs="Tahoma"/>
          <w:szCs w:val="22"/>
          <w:lang w:val="fr-FR"/>
        </w:rPr>
        <w:t>s</w:t>
      </w:r>
      <w:proofErr w:type="spellEnd"/>
      <w:r w:rsidR="00746195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="00746195">
        <w:rPr>
          <w:rFonts w:ascii="Tahoma" w:hAnsi="Tahoma" w:cs="Tahoma"/>
          <w:szCs w:val="22"/>
          <w:lang w:val="fr-FR"/>
        </w:rPr>
        <w:t>hasta</w:t>
      </w:r>
      <w:proofErr w:type="spellEnd"/>
      <w:r w:rsidR="00746195">
        <w:rPr>
          <w:rFonts w:ascii="Tahoma" w:hAnsi="Tahoma" w:cs="Tahoma"/>
          <w:szCs w:val="22"/>
          <w:lang w:val="fr-FR"/>
        </w:rPr>
        <w:t xml:space="preserve"> 170 cm de </w:t>
      </w:r>
      <w:proofErr w:type="spellStart"/>
      <w:r w:rsidR="00746195">
        <w:rPr>
          <w:rFonts w:ascii="Tahoma" w:hAnsi="Tahoma" w:cs="Tahoma"/>
          <w:szCs w:val="22"/>
          <w:lang w:val="fr-FR"/>
        </w:rPr>
        <w:t>altura</w:t>
      </w:r>
      <w:proofErr w:type="spellEnd"/>
      <w:r w:rsidR="00746195">
        <w:rPr>
          <w:rFonts w:ascii="Tahoma" w:hAnsi="Tahoma" w:cs="Tahoma"/>
          <w:szCs w:val="22"/>
          <w:lang w:val="fr-FR"/>
        </w:rPr>
        <w:t xml:space="preserve"> y </w:t>
      </w:r>
      <w:r w:rsidRPr="00CB0B99">
        <w:rPr>
          <w:rFonts w:ascii="Tahoma" w:hAnsi="Tahoma" w:cs="Tahoma"/>
          <w:szCs w:val="22"/>
          <w:lang w:val="fr-FR"/>
        </w:rPr>
        <w:t xml:space="preserve">90 </w:t>
      </w:r>
      <w:r w:rsidR="00746195">
        <w:rPr>
          <w:rFonts w:ascii="Tahoma" w:hAnsi="Tahoma" w:cs="Tahoma"/>
          <w:szCs w:val="22"/>
          <w:lang w:val="fr-FR"/>
        </w:rPr>
        <w:t>c</w:t>
      </w:r>
      <w:r w:rsidRPr="00CB0B99">
        <w:rPr>
          <w:rFonts w:ascii="Tahoma" w:hAnsi="Tahoma" w:cs="Tahoma"/>
          <w:szCs w:val="22"/>
          <w:lang w:val="fr-FR"/>
        </w:rPr>
        <w:t xml:space="preserve">m de </w:t>
      </w:r>
      <w:proofErr w:type="spellStart"/>
      <w:r w:rsidRPr="00CB0B99">
        <w:rPr>
          <w:rFonts w:ascii="Tahoma" w:hAnsi="Tahoma" w:cs="Tahoma"/>
          <w:szCs w:val="22"/>
          <w:lang w:val="fr-FR"/>
        </w:rPr>
        <w:t>diámetro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SCHWING </w:t>
      </w:r>
      <w:proofErr w:type="spellStart"/>
      <w:r w:rsidRPr="00CB0B99">
        <w:rPr>
          <w:rFonts w:ascii="Tahoma" w:hAnsi="Tahoma" w:cs="Tahoma"/>
          <w:szCs w:val="22"/>
          <w:lang w:val="fr-FR"/>
        </w:rPr>
        <w:t>suministra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el </w:t>
      </w:r>
      <w:proofErr w:type="spellStart"/>
      <w:r w:rsidR="002D2C0E">
        <w:rPr>
          <w:rFonts w:ascii="Tahoma" w:hAnsi="Tahoma" w:cs="Tahoma"/>
          <w:szCs w:val="22"/>
          <w:lang w:val="fr-FR"/>
        </w:rPr>
        <w:t>equipo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con un </w:t>
      </w:r>
      <w:proofErr w:type="spellStart"/>
      <w:r w:rsidRPr="00CB0B99">
        <w:rPr>
          <w:rFonts w:ascii="Tahoma" w:hAnsi="Tahoma" w:cs="Tahoma"/>
          <w:szCs w:val="22"/>
          <w:lang w:val="fr-FR"/>
        </w:rPr>
        <w:t>depósito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fusión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extremadamente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grande. Este </w:t>
      </w:r>
      <w:proofErr w:type="spellStart"/>
      <w:r w:rsidRPr="00CB0B99">
        <w:rPr>
          <w:rFonts w:ascii="Tahoma" w:hAnsi="Tahoma" w:cs="Tahoma"/>
          <w:szCs w:val="22"/>
          <w:lang w:val="fr-FR"/>
        </w:rPr>
        <w:t>tanque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contiene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hasta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150 </w:t>
      </w:r>
      <w:proofErr w:type="spellStart"/>
      <w:r w:rsidRPr="00CB0B99">
        <w:rPr>
          <w:rFonts w:ascii="Tahoma" w:hAnsi="Tahoma" w:cs="Tahoma"/>
          <w:szCs w:val="22"/>
          <w:lang w:val="fr-FR"/>
        </w:rPr>
        <w:t>litros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plástico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un sol</w:t>
      </w:r>
      <w:r w:rsidR="002D2C0E">
        <w:rPr>
          <w:rFonts w:ascii="Tahoma" w:hAnsi="Tahoma" w:cs="Tahoma"/>
          <w:szCs w:val="22"/>
          <w:lang w:val="fr-FR"/>
        </w:rPr>
        <w:t xml:space="preserve">o </w:t>
      </w:r>
      <w:proofErr w:type="spellStart"/>
      <w:r w:rsidR="002D2C0E">
        <w:rPr>
          <w:rFonts w:ascii="Tahoma" w:hAnsi="Tahoma" w:cs="Tahoma"/>
          <w:szCs w:val="22"/>
          <w:lang w:val="fr-FR"/>
        </w:rPr>
        <w:t>ciclo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El </w:t>
      </w:r>
      <w:proofErr w:type="spellStart"/>
      <w:r w:rsidRPr="00CB0B99">
        <w:rPr>
          <w:rFonts w:ascii="Tahoma" w:hAnsi="Tahoma" w:cs="Tahoma"/>
          <w:szCs w:val="22"/>
          <w:lang w:val="fr-FR"/>
        </w:rPr>
        <w:t>nuevo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="002D2C0E">
        <w:rPr>
          <w:rFonts w:ascii="Tahoma" w:hAnsi="Tahoma" w:cs="Tahoma"/>
          <w:szCs w:val="22"/>
          <w:lang w:val="fr-FR"/>
        </w:rPr>
        <w:t>equipo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pirólisis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al </w:t>
      </w:r>
      <w:proofErr w:type="spellStart"/>
      <w:r w:rsidRPr="00CB0B99">
        <w:rPr>
          <w:rFonts w:ascii="Tahoma" w:hAnsi="Tahoma" w:cs="Tahoma"/>
          <w:szCs w:val="22"/>
          <w:lang w:val="fr-FR"/>
        </w:rPr>
        <w:t>vacío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también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elimina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suave y </w:t>
      </w:r>
      <w:proofErr w:type="spellStart"/>
      <w:r w:rsidRPr="00CB0B99">
        <w:rPr>
          <w:rFonts w:ascii="Tahoma" w:hAnsi="Tahoma" w:cs="Tahoma"/>
          <w:szCs w:val="22"/>
          <w:lang w:val="fr-FR"/>
        </w:rPr>
        <w:t>específicamente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todos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los </w:t>
      </w:r>
      <w:proofErr w:type="spellStart"/>
      <w:r w:rsidRPr="00CB0B99">
        <w:rPr>
          <w:rFonts w:ascii="Tahoma" w:hAnsi="Tahoma" w:cs="Tahoma"/>
          <w:szCs w:val="22"/>
          <w:lang w:val="fr-FR"/>
        </w:rPr>
        <w:t>residuos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plásticos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los </w:t>
      </w:r>
      <w:proofErr w:type="spellStart"/>
      <w:r w:rsidRPr="00CB0B99">
        <w:rPr>
          <w:rFonts w:ascii="Tahoma" w:hAnsi="Tahoma" w:cs="Tahoma"/>
          <w:szCs w:val="22"/>
          <w:lang w:val="fr-FR"/>
        </w:rPr>
        <w:t>filtros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muy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finos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</w:t>
      </w:r>
      <w:proofErr w:type="spellStart"/>
      <w:r w:rsidRPr="00CB0B99">
        <w:rPr>
          <w:rFonts w:ascii="Tahoma" w:hAnsi="Tahoma" w:cs="Tahoma"/>
          <w:szCs w:val="22"/>
          <w:lang w:val="fr-FR"/>
        </w:rPr>
        <w:t>garantiza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la </w:t>
      </w:r>
      <w:proofErr w:type="spellStart"/>
      <w:r w:rsidRPr="00CB0B99">
        <w:rPr>
          <w:rFonts w:ascii="Tahoma" w:hAnsi="Tahoma" w:cs="Tahoma"/>
          <w:szCs w:val="22"/>
          <w:lang w:val="fr-FR"/>
        </w:rPr>
        <w:t>calidad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los </w:t>
      </w:r>
      <w:proofErr w:type="spellStart"/>
      <w:r w:rsidRPr="00CB0B99">
        <w:rPr>
          <w:rFonts w:ascii="Tahoma" w:hAnsi="Tahoma" w:cs="Tahoma"/>
          <w:szCs w:val="22"/>
          <w:lang w:val="fr-FR"/>
        </w:rPr>
        <w:t>filtros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para </w:t>
      </w:r>
      <w:proofErr w:type="spellStart"/>
      <w:r w:rsidRPr="00CB0B99">
        <w:rPr>
          <w:rFonts w:ascii="Tahoma" w:hAnsi="Tahoma" w:cs="Tahoma"/>
          <w:szCs w:val="22"/>
          <w:lang w:val="fr-FR"/>
        </w:rPr>
        <w:t>obtener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los </w:t>
      </w:r>
      <w:proofErr w:type="spellStart"/>
      <w:r w:rsidRPr="00CB0B99">
        <w:rPr>
          <w:rFonts w:ascii="Tahoma" w:hAnsi="Tahoma" w:cs="Tahoma"/>
          <w:szCs w:val="22"/>
          <w:lang w:val="fr-FR"/>
        </w:rPr>
        <w:t>mejores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resultados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r w:rsidR="002D2C0E">
        <w:rPr>
          <w:rFonts w:ascii="Tahoma" w:hAnsi="Tahoma" w:cs="Tahoma"/>
          <w:szCs w:val="22"/>
          <w:lang w:val="fr-FR"/>
        </w:rPr>
        <w:t>en</w:t>
      </w:r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producción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</w:t>
      </w:r>
      <w:proofErr w:type="spellStart"/>
      <w:r w:rsidR="002D2C0E">
        <w:rPr>
          <w:rFonts w:ascii="Tahoma" w:hAnsi="Tahoma" w:cs="Tahoma"/>
          <w:szCs w:val="22"/>
          <w:lang w:val="fr-FR"/>
        </w:rPr>
        <w:t>P</w:t>
      </w:r>
      <w:r w:rsidRPr="00CB0B99">
        <w:rPr>
          <w:rFonts w:ascii="Tahoma" w:hAnsi="Tahoma" w:cs="Tahoma"/>
          <w:szCs w:val="22"/>
          <w:lang w:val="fr-FR"/>
        </w:rPr>
        <w:t>lásticos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como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BOPP, </w:t>
      </w:r>
      <w:r>
        <w:rPr>
          <w:rFonts w:ascii="Tahoma" w:hAnsi="Tahoma" w:cs="Tahoma"/>
          <w:szCs w:val="22"/>
          <w:lang w:val="fr-FR"/>
        </w:rPr>
        <w:t xml:space="preserve">PET y PC </w:t>
      </w:r>
      <w:proofErr w:type="spellStart"/>
      <w:r>
        <w:rPr>
          <w:rFonts w:ascii="Tahoma" w:hAnsi="Tahoma" w:cs="Tahoma"/>
          <w:szCs w:val="22"/>
          <w:lang w:val="fr-FR"/>
        </w:rPr>
        <w:t>pueden</w:t>
      </w:r>
      <w:proofErr w:type="spellEnd"/>
      <w:r>
        <w:rPr>
          <w:rFonts w:ascii="Tahoma" w:hAnsi="Tahoma" w:cs="Tahoma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Cs w:val="22"/>
          <w:lang w:val="fr-FR"/>
        </w:rPr>
        <w:t>ser</w:t>
      </w:r>
      <w:proofErr w:type="spellEnd"/>
      <w:r>
        <w:rPr>
          <w:rFonts w:ascii="Tahoma" w:hAnsi="Tahoma" w:cs="Tahoma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Cs w:val="22"/>
          <w:lang w:val="fr-FR"/>
        </w:rPr>
        <w:t>removidos</w:t>
      </w:r>
      <w:proofErr w:type="spellEnd"/>
      <w:r>
        <w:rPr>
          <w:rFonts w:ascii="Tahoma" w:hAnsi="Tahoma" w:cs="Tahoma"/>
          <w:szCs w:val="22"/>
          <w:lang w:val="fr-FR"/>
        </w:rPr>
        <w:t xml:space="preserve">. </w:t>
      </w:r>
    </w:p>
    <w:p w:rsidR="00CB0B99" w:rsidRPr="00CB0B99" w:rsidRDefault="00CB0B99" w:rsidP="00CB0B99">
      <w:pPr>
        <w:pStyle w:val="Gru-ISB"/>
        <w:spacing w:line="360" w:lineRule="auto"/>
        <w:rPr>
          <w:rFonts w:ascii="Tahoma" w:hAnsi="Tahoma" w:cs="Tahoma"/>
          <w:szCs w:val="22"/>
          <w:lang w:val="fr-FR"/>
        </w:rPr>
      </w:pPr>
      <w:proofErr w:type="spellStart"/>
      <w:r w:rsidRPr="00CB0B99">
        <w:rPr>
          <w:rFonts w:ascii="Tahoma" w:hAnsi="Tahoma" w:cs="Tahoma"/>
          <w:szCs w:val="22"/>
          <w:lang w:val="fr-FR"/>
        </w:rPr>
        <w:t>Pi</w:t>
      </w:r>
      <w:r>
        <w:rPr>
          <w:rFonts w:ascii="Tahoma" w:hAnsi="Tahoma" w:cs="Tahoma"/>
          <w:szCs w:val="22"/>
          <w:lang w:val="fr-FR"/>
        </w:rPr>
        <w:t>rólisis</w:t>
      </w:r>
      <w:proofErr w:type="spellEnd"/>
      <w:r>
        <w:rPr>
          <w:rFonts w:ascii="Tahoma" w:hAnsi="Tahoma" w:cs="Tahoma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Cs w:val="22"/>
          <w:lang w:val="fr-FR"/>
        </w:rPr>
        <w:t>segura</w:t>
      </w:r>
      <w:proofErr w:type="spellEnd"/>
      <w:r>
        <w:rPr>
          <w:rFonts w:ascii="Tahoma" w:hAnsi="Tahoma" w:cs="Tahoma"/>
          <w:szCs w:val="22"/>
          <w:lang w:val="fr-FR"/>
        </w:rPr>
        <w:t xml:space="preserve"> y suave al </w:t>
      </w:r>
      <w:proofErr w:type="spellStart"/>
      <w:r>
        <w:rPr>
          <w:rFonts w:ascii="Tahoma" w:hAnsi="Tahoma" w:cs="Tahoma"/>
          <w:szCs w:val="22"/>
          <w:lang w:val="fr-FR"/>
        </w:rPr>
        <w:t>vacío</w:t>
      </w:r>
      <w:proofErr w:type="spellEnd"/>
      <w:r>
        <w:rPr>
          <w:rFonts w:ascii="Tahoma" w:hAnsi="Tahoma" w:cs="Tahoma"/>
          <w:szCs w:val="22"/>
          <w:lang w:val="fr-FR"/>
        </w:rPr>
        <w:br/>
      </w:r>
      <w:r w:rsidRPr="00CB0B99">
        <w:rPr>
          <w:rFonts w:ascii="Tahoma" w:hAnsi="Tahoma" w:cs="Tahoma"/>
          <w:szCs w:val="22"/>
          <w:lang w:val="fr-FR"/>
        </w:rPr>
        <w:t xml:space="preserve">El </w:t>
      </w:r>
      <w:proofErr w:type="spellStart"/>
      <w:r w:rsidRPr="00CB0B99">
        <w:rPr>
          <w:rFonts w:ascii="Tahoma" w:hAnsi="Tahoma" w:cs="Tahoma"/>
          <w:szCs w:val="22"/>
          <w:lang w:val="fr-FR"/>
        </w:rPr>
        <w:t>proceso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totalmente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automático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del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VACUCLEAN 0917 se </w:t>
      </w:r>
      <w:proofErr w:type="spellStart"/>
      <w:r w:rsidRPr="00CB0B99">
        <w:rPr>
          <w:rFonts w:ascii="Tahoma" w:hAnsi="Tahoma" w:cs="Tahoma"/>
          <w:szCs w:val="22"/>
          <w:lang w:val="fr-FR"/>
        </w:rPr>
        <w:t>realiza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</w:t>
      </w:r>
      <w:proofErr w:type="spellStart"/>
      <w:r w:rsidRPr="00CB0B99">
        <w:rPr>
          <w:rFonts w:ascii="Tahoma" w:hAnsi="Tahoma" w:cs="Tahoma"/>
          <w:szCs w:val="22"/>
          <w:lang w:val="fr-FR"/>
        </w:rPr>
        <w:t>una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cámara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r w:rsidR="002D2C0E">
        <w:rPr>
          <w:rFonts w:ascii="Tahoma" w:hAnsi="Tahoma" w:cs="Tahoma"/>
          <w:szCs w:val="22"/>
          <w:lang w:val="fr-FR"/>
        </w:rPr>
        <w:t>al</w:t>
      </w:r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vacío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calentada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eléctricamente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La </w:t>
      </w:r>
      <w:proofErr w:type="spellStart"/>
      <w:r w:rsidRPr="00CB0B99">
        <w:rPr>
          <w:rFonts w:ascii="Tahoma" w:hAnsi="Tahoma" w:cs="Tahoma"/>
          <w:szCs w:val="22"/>
          <w:lang w:val="fr-FR"/>
        </w:rPr>
        <w:t>temperatura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se </w:t>
      </w:r>
      <w:proofErr w:type="spellStart"/>
      <w:r w:rsidRPr="00CB0B99">
        <w:rPr>
          <w:rFonts w:ascii="Tahoma" w:hAnsi="Tahoma" w:cs="Tahoma"/>
          <w:szCs w:val="22"/>
          <w:lang w:val="fr-FR"/>
        </w:rPr>
        <w:t>mide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directamente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el </w:t>
      </w:r>
      <w:proofErr w:type="spellStart"/>
      <w:r w:rsidR="002D2C0E">
        <w:rPr>
          <w:rFonts w:ascii="Tahoma" w:hAnsi="Tahoma" w:cs="Tahoma"/>
          <w:szCs w:val="22"/>
          <w:lang w:val="fr-FR"/>
        </w:rPr>
        <w:t>paquete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filtros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, que se </w:t>
      </w:r>
      <w:proofErr w:type="spellStart"/>
      <w:r w:rsidRPr="00CB0B99">
        <w:rPr>
          <w:rFonts w:ascii="Tahoma" w:hAnsi="Tahoma" w:cs="Tahoma"/>
          <w:szCs w:val="22"/>
          <w:lang w:val="fr-FR"/>
        </w:rPr>
        <w:t>calienta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primero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forma </w:t>
      </w:r>
      <w:proofErr w:type="spellStart"/>
      <w:r w:rsidRPr="00CB0B99">
        <w:rPr>
          <w:rFonts w:ascii="Tahoma" w:hAnsi="Tahoma" w:cs="Tahoma"/>
          <w:szCs w:val="22"/>
          <w:lang w:val="fr-FR"/>
        </w:rPr>
        <w:t>lenta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</w:t>
      </w:r>
      <w:proofErr w:type="spellStart"/>
      <w:r w:rsidRPr="00CB0B99">
        <w:rPr>
          <w:rFonts w:ascii="Tahoma" w:hAnsi="Tahoma" w:cs="Tahoma"/>
          <w:szCs w:val="22"/>
          <w:lang w:val="fr-FR"/>
        </w:rPr>
        <w:t>especialmente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suave. Una </w:t>
      </w:r>
      <w:proofErr w:type="spellStart"/>
      <w:r w:rsidRPr="00CB0B99">
        <w:rPr>
          <w:rFonts w:ascii="Tahoma" w:hAnsi="Tahoma" w:cs="Tahoma"/>
          <w:szCs w:val="22"/>
          <w:lang w:val="fr-FR"/>
        </w:rPr>
        <w:t>gran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parte </w:t>
      </w:r>
      <w:proofErr w:type="spellStart"/>
      <w:r w:rsidRPr="00CB0B99">
        <w:rPr>
          <w:rFonts w:ascii="Tahoma" w:hAnsi="Tahoma" w:cs="Tahoma"/>
          <w:szCs w:val="22"/>
          <w:lang w:val="fr-FR"/>
        </w:rPr>
        <w:t>del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plástico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adherido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ya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se </w:t>
      </w:r>
      <w:proofErr w:type="spellStart"/>
      <w:r w:rsidRPr="00CB0B99">
        <w:rPr>
          <w:rFonts w:ascii="Tahoma" w:hAnsi="Tahoma" w:cs="Tahoma"/>
          <w:szCs w:val="22"/>
          <w:lang w:val="fr-FR"/>
        </w:rPr>
        <w:t>derrite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</w:t>
      </w:r>
      <w:proofErr w:type="spellStart"/>
      <w:r w:rsidRPr="00CB0B99">
        <w:rPr>
          <w:rFonts w:ascii="Tahoma" w:hAnsi="Tahoma" w:cs="Tahoma"/>
          <w:szCs w:val="22"/>
          <w:lang w:val="fr-FR"/>
        </w:rPr>
        <w:t>fluye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hacia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afuera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A </w:t>
      </w:r>
      <w:proofErr w:type="spellStart"/>
      <w:r w:rsidRPr="00CB0B99">
        <w:rPr>
          <w:rFonts w:ascii="Tahoma" w:hAnsi="Tahoma" w:cs="Tahoma"/>
          <w:szCs w:val="22"/>
          <w:lang w:val="fr-FR"/>
        </w:rPr>
        <w:t>unos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450 </w:t>
      </w:r>
      <w:proofErr w:type="spellStart"/>
      <w:r w:rsidRPr="00CB0B99">
        <w:rPr>
          <w:rFonts w:ascii="Tahoma" w:hAnsi="Tahoma" w:cs="Tahoma"/>
          <w:szCs w:val="22"/>
          <w:lang w:val="fr-FR"/>
        </w:rPr>
        <w:t>grados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centígrados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se </w:t>
      </w:r>
      <w:proofErr w:type="spellStart"/>
      <w:r w:rsidRPr="00CB0B99">
        <w:rPr>
          <w:rFonts w:ascii="Tahoma" w:hAnsi="Tahoma" w:cs="Tahoma"/>
          <w:szCs w:val="22"/>
          <w:lang w:val="fr-FR"/>
        </w:rPr>
        <w:t>produce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la </w:t>
      </w:r>
      <w:proofErr w:type="spellStart"/>
      <w:r w:rsidRPr="00CB0B99">
        <w:rPr>
          <w:rFonts w:ascii="Tahoma" w:hAnsi="Tahoma" w:cs="Tahoma"/>
          <w:szCs w:val="22"/>
          <w:lang w:val="fr-FR"/>
        </w:rPr>
        <w:t>descomposición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del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material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restante - el </w:t>
      </w:r>
      <w:proofErr w:type="spellStart"/>
      <w:r w:rsidRPr="00CB0B99">
        <w:rPr>
          <w:rFonts w:ascii="Tahoma" w:hAnsi="Tahoma" w:cs="Tahoma"/>
          <w:szCs w:val="22"/>
          <w:lang w:val="fr-FR"/>
        </w:rPr>
        <w:t>carbono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restante se </w:t>
      </w:r>
      <w:proofErr w:type="spellStart"/>
      <w:r w:rsidRPr="00CB0B99">
        <w:rPr>
          <w:rFonts w:ascii="Tahoma" w:hAnsi="Tahoma" w:cs="Tahoma"/>
          <w:szCs w:val="22"/>
          <w:lang w:val="fr-FR"/>
        </w:rPr>
        <w:t>elimina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finalmente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añadiendo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aire (</w:t>
      </w:r>
      <w:proofErr w:type="spellStart"/>
      <w:r w:rsidR="00BD0740">
        <w:rPr>
          <w:rFonts w:ascii="Tahoma" w:hAnsi="Tahoma" w:cs="Tahoma"/>
          <w:szCs w:val="22"/>
          <w:lang w:val="fr-FR"/>
        </w:rPr>
        <w:t>descarboniza</w:t>
      </w:r>
      <w:r w:rsidRPr="00CB0B99">
        <w:rPr>
          <w:rFonts w:ascii="Tahoma" w:hAnsi="Tahoma" w:cs="Tahoma"/>
          <w:szCs w:val="22"/>
          <w:lang w:val="fr-FR"/>
        </w:rPr>
        <w:t>ción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). Un </w:t>
      </w:r>
      <w:proofErr w:type="spellStart"/>
      <w:r w:rsidRPr="00CB0B99">
        <w:rPr>
          <w:rFonts w:ascii="Tahoma" w:hAnsi="Tahoma" w:cs="Tahoma"/>
          <w:szCs w:val="22"/>
          <w:lang w:val="fr-FR"/>
        </w:rPr>
        <w:t>sofisticado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sistema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sensores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controla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todo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el </w:t>
      </w:r>
      <w:proofErr w:type="spellStart"/>
      <w:r w:rsidRPr="00CB0B99">
        <w:rPr>
          <w:rFonts w:ascii="Tahoma" w:hAnsi="Tahoma" w:cs="Tahoma"/>
          <w:szCs w:val="22"/>
          <w:lang w:val="fr-FR"/>
        </w:rPr>
        <w:t>proceso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para que no se </w:t>
      </w:r>
      <w:proofErr w:type="spellStart"/>
      <w:r w:rsidRPr="00CB0B99">
        <w:rPr>
          <w:rFonts w:ascii="Tahoma" w:hAnsi="Tahoma" w:cs="Tahoma"/>
          <w:szCs w:val="22"/>
          <w:lang w:val="fr-FR"/>
        </w:rPr>
        <w:t>produzcan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temperaturas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excesivas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</w:t>
      </w:r>
      <w:proofErr w:type="spellStart"/>
      <w:r w:rsidRPr="00CB0B99">
        <w:rPr>
          <w:rFonts w:ascii="Tahoma" w:hAnsi="Tahoma" w:cs="Tahoma"/>
          <w:szCs w:val="22"/>
          <w:lang w:val="fr-FR"/>
        </w:rPr>
        <w:t>ningún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momento</w:t>
      </w:r>
      <w:proofErr w:type="spellEnd"/>
      <w:r w:rsidRPr="00CB0B99">
        <w:rPr>
          <w:rFonts w:ascii="Tahoma" w:hAnsi="Tahoma" w:cs="Tahoma"/>
          <w:szCs w:val="22"/>
          <w:lang w:val="fr-FR"/>
        </w:rPr>
        <w:t>.</w:t>
      </w:r>
    </w:p>
    <w:p w:rsidR="00CB0B99" w:rsidRDefault="00CB0B99" w:rsidP="00CB0B99">
      <w:pPr>
        <w:pStyle w:val="Gru-ISB"/>
        <w:spacing w:line="360" w:lineRule="auto"/>
        <w:rPr>
          <w:rFonts w:ascii="Tahoma" w:hAnsi="Tahoma" w:cs="Tahoma"/>
          <w:szCs w:val="22"/>
          <w:lang w:val="fr-FR"/>
        </w:rPr>
      </w:pPr>
    </w:p>
    <w:p w:rsidR="00CB0B99" w:rsidRPr="00CB0B99" w:rsidRDefault="00CB0B99" w:rsidP="00CB0B99">
      <w:pPr>
        <w:pStyle w:val="Gru-ISB"/>
        <w:spacing w:line="360" w:lineRule="auto"/>
        <w:rPr>
          <w:rFonts w:ascii="Tahoma" w:hAnsi="Tahoma" w:cs="Tahoma"/>
          <w:szCs w:val="22"/>
          <w:lang w:val="fr-FR"/>
        </w:rPr>
      </w:pPr>
    </w:p>
    <w:p w:rsidR="0014425A" w:rsidRDefault="00CB0B99" w:rsidP="00CB0B99">
      <w:pPr>
        <w:pStyle w:val="Gru-ISB"/>
        <w:spacing w:line="360" w:lineRule="auto"/>
        <w:rPr>
          <w:rFonts w:ascii="Tahoma" w:hAnsi="Tahoma" w:cs="Tahoma"/>
          <w:szCs w:val="22"/>
          <w:lang w:val="fr-FR"/>
        </w:rPr>
      </w:pPr>
      <w:r w:rsidRPr="00CB0B99">
        <w:rPr>
          <w:rFonts w:ascii="Tahoma" w:hAnsi="Tahoma" w:cs="Tahoma"/>
          <w:szCs w:val="22"/>
          <w:lang w:val="fr-FR"/>
        </w:rPr>
        <w:lastRenderedPageBreak/>
        <w:t xml:space="preserve">Ventas y </w:t>
      </w:r>
      <w:proofErr w:type="spellStart"/>
      <w:r w:rsidRPr="00CB0B99">
        <w:rPr>
          <w:rFonts w:ascii="Tahoma" w:hAnsi="Tahoma" w:cs="Tahoma"/>
          <w:szCs w:val="22"/>
          <w:lang w:val="fr-FR"/>
        </w:rPr>
        <w:t>pruebas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r w:rsidR="00BD0740">
        <w:rPr>
          <w:rFonts w:ascii="Tahoma" w:hAnsi="Tahoma" w:cs="Tahoma"/>
          <w:szCs w:val="22"/>
          <w:lang w:val="fr-FR"/>
        </w:rPr>
        <w:t>para</w:t>
      </w:r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todo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el </w:t>
      </w:r>
      <w:proofErr w:type="spellStart"/>
      <w:r w:rsidRPr="00CB0B99">
        <w:rPr>
          <w:rFonts w:ascii="Tahoma" w:hAnsi="Tahoma" w:cs="Tahoma"/>
          <w:szCs w:val="22"/>
          <w:lang w:val="fr-FR"/>
        </w:rPr>
        <w:t>mundo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la </w:t>
      </w:r>
      <w:proofErr w:type="spellStart"/>
      <w:r w:rsidRPr="00CB0B99">
        <w:rPr>
          <w:rFonts w:ascii="Tahoma" w:hAnsi="Tahoma" w:cs="Tahoma"/>
          <w:szCs w:val="22"/>
          <w:lang w:val="fr-FR"/>
        </w:rPr>
        <w:t>s</w:t>
      </w:r>
      <w:r>
        <w:rPr>
          <w:rFonts w:ascii="Tahoma" w:hAnsi="Tahoma" w:cs="Tahoma"/>
          <w:szCs w:val="22"/>
          <w:lang w:val="fr-FR"/>
        </w:rPr>
        <w:t>ede</w:t>
      </w:r>
      <w:proofErr w:type="spellEnd"/>
      <w:r>
        <w:rPr>
          <w:rFonts w:ascii="Tahoma" w:hAnsi="Tahoma" w:cs="Tahoma"/>
          <w:szCs w:val="22"/>
          <w:lang w:val="fr-FR"/>
        </w:rPr>
        <w:t xml:space="preserve"> central de la </w:t>
      </w:r>
      <w:proofErr w:type="spellStart"/>
      <w:r>
        <w:rPr>
          <w:rFonts w:ascii="Tahoma" w:hAnsi="Tahoma" w:cs="Tahoma"/>
          <w:szCs w:val="22"/>
          <w:lang w:val="fr-FR"/>
        </w:rPr>
        <w:t>empresa</w:t>
      </w:r>
      <w:proofErr w:type="spellEnd"/>
      <w:r>
        <w:rPr>
          <w:rFonts w:ascii="Tahoma" w:hAnsi="Tahoma" w:cs="Tahoma"/>
          <w:szCs w:val="22"/>
          <w:lang w:val="fr-FR"/>
        </w:rPr>
        <w:br/>
      </w:r>
      <w:r w:rsidRPr="00CB0B99">
        <w:rPr>
          <w:rFonts w:ascii="Tahoma" w:hAnsi="Tahoma" w:cs="Tahoma"/>
          <w:szCs w:val="22"/>
          <w:lang w:val="fr-FR"/>
        </w:rPr>
        <w:t xml:space="preserve">SCHWING vende sus </w:t>
      </w:r>
      <w:proofErr w:type="spellStart"/>
      <w:r w:rsidR="00BD0740">
        <w:rPr>
          <w:rFonts w:ascii="Tahoma" w:hAnsi="Tahoma" w:cs="Tahoma"/>
          <w:szCs w:val="22"/>
          <w:lang w:val="fr-FR"/>
        </w:rPr>
        <w:t>equipos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</w:t>
      </w:r>
      <w:proofErr w:type="spellStart"/>
      <w:r w:rsidRPr="00CB0B99">
        <w:rPr>
          <w:rFonts w:ascii="Tahoma" w:hAnsi="Tahoma" w:cs="Tahoma"/>
          <w:szCs w:val="22"/>
          <w:lang w:val="fr-FR"/>
        </w:rPr>
        <w:t>soluciones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completas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proceso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</w:t>
      </w:r>
      <w:proofErr w:type="spellStart"/>
      <w:r w:rsidRPr="00CB0B99">
        <w:rPr>
          <w:rFonts w:ascii="Tahoma" w:hAnsi="Tahoma" w:cs="Tahoma"/>
          <w:szCs w:val="22"/>
          <w:lang w:val="fr-FR"/>
        </w:rPr>
        <w:t>todo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el </w:t>
      </w:r>
      <w:proofErr w:type="spellStart"/>
      <w:r w:rsidRPr="00CB0B99">
        <w:rPr>
          <w:rFonts w:ascii="Tahoma" w:hAnsi="Tahoma" w:cs="Tahoma"/>
          <w:szCs w:val="22"/>
          <w:lang w:val="fr-FR"/>
        </w:rPr>
        <w:t>mundo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En </w:t>
      </w:r>
      <w:proofErr w:type="spellStart"/>
      <w:r w:rsidRPr="00CB0B99">
        <w:rPr>
          <w:rFonts w:ascii="Tahoma" w:hAnsi="Tahoma" w:cs="Tahoma"/>
          <w:szCs w:val="22"/>
          <w:lang w:val="fr-FR"/>
        </w:rPr>
        <w:t>Alemania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, la </w:t>
      </w:r>
      <w:proofErr w:type="spellStart"/>
      <w:r w:rsidRPr="00CB0B99">
        <w:rPr>
          <w:rFonts w:ascii="Tahoma" w:hAnsi="Tahoma" w:cs="Tahoma"/>
          <w:szCs w:val="22"/>
          <w:lang w:val="fr-FR"/>
        </w:rPr>
        <w:t>empresa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también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ofrece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servicios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 invita a sus clientes a </w:t>
      </w:r>
      <w:proofErr w:type="spellStart"/>
      <w:r w:rsidRPr="00CB0B99">
        <w:rPr>
          <w:rFonts w:ascii="Tahoma" w:hAnsi="Tahoma" w:cs="Tahoma"/>
          <w:szCs w:val="22"/>
          <w:lang w:val="fr-FR"/>
        </w:rPr>
        <w:t>probar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los </w:t>
      </w:r>
      <w:proofErr w:type="spellStart"/>
      <w:r w:rsidRPr="00CB0B99">
        <w:rPr>
          <w:rFonts w:ascii="Tahoma" w:hAnsi="Tahoma" w:cs="Tahoma"/>
          <w:szCs w:val="22"/>
          <w:lang w:val="fr-FR"/>
        </w:rPr>
        <w:t>procesos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en su </w:t>
      </w:r>
      <w:proofErr w:type="spellStart"/>
      <w:r w:rsidRPr="00CB0B99">
        <w:rPr>
          <w:rFonts w:ascii="Tahoma" w:hAnsi="Tahoma" w:cs="Tahoma"/>
          <w:szCs w:val="22"/>
          <w:lang w:val="fr-FR"/>
        </w:rPr>
        <w:t>sede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central de </w:t>
      </w:r>
      <w:proofErr w:type="spellStart"/>
      <w:r w:rsidRPr="00CB0B99">
        <w:rPr>
          <w:rFonts w:ascii="Tahoma" w:hAnsi="Tahoma" w:cs="Tahoma"/>
          <w:szCs w:val="22"/>
          <w:lang w:val="fr-FR"/>
        </w:rPr>
        <w:t>Neukirchen-Vluyn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. Para </w:t>
      </w:r>
      <w:proofErr w:type="spellStart"/>
      <w:r w:rsidRPr="00CB0B99">
        <w:rPr>
          <w:rFonts w:ascii="Tahoma" w:hAnsi="Tahoma" w:cs="Tahoma"/>
          <w:szCs w:val="22"/>
          <w:lang w:val="fr-FR"/>
        </w:rPr>
        <w:t>conseguir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unos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resultados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óptimos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, la </w:t>
      </w:r>
      <w:proofErr w:type="spellStart"/>
      <w:r w:rsidRPr="00CB0B99">
        <w:rPr>
          <w:rFonts w:ascii="Tahoma" w:hAnsi="Tahoma" w:cs="Tahoma"/>
          <w:szCs w:val="22"/>
          <w:lang w:val="fr-FR"/>
        </w:rPr>
        <w:t>empresa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desarrolla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constantemente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sus </w:t>
      </w:r>
      <w:proofErr w:type="spellStart"/>
      <w:r w:rsidRPr="00CB0B99">
        <w:rPr>
          <w:rFonts w:ascii="Tahoma" w:hAnsi="Tahoma" w:cs="Tahoma"/>
          <w:szCs w:val="22"/>
          <w:lang w:val="fr-FR"/>
        </w:rPr>
        <w:t>equipos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adapta sus </w:t>
      </w:r>
      <w:proofErr w:type="spellStart"/>
      <w:r w:rsidRPr="00CB0B99">
        <w:rPr>
          <w:rFonts w:ascii="Tahoma" w:hAnsi="Tahoma" w:cs="Tahoma"/>
          <w:szCs w:val="22"/>
          <w:lang w:val="fr-FR"/>
        </w:rPr>
        <w:t>procesos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limpieza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a las </w:t>
      </w:r>
      <w:proofErr w:type="spellStart"/>
      <w:r w:rsidRPr="00CB0B99">
        <w:rPr>
          <w:rFonts w:ascii="Tahoma" w:hAnsi="Tahoma" w:cs="Tahoma"/>
          <w:szCs w:val="22"/>
          <w:lang w:val="fr-FR"/>
        </w:rPr>
        <w:t>nuevas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mezclas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materiales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y </w:t>
      </w:r>
      <w:proofErr w:type="spellStart"/>
      <w:r w:rsidRPr="00CB0B99">
        <w:rPr>
          <w:rFonts w:ascii="Tahoma" w:hAnsi="Tahoma" w:cs="Tahoma"/>
          <w:szCs w:val="22"/>
          <w:lang w:val="fr-FR"/>
        </w:rPr>
        <w:t>diseños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de </w:t>
      </w:r>
      <w:proofErr w:type="spellStart"/>
      <w:r w:rsidRPr="00CB0B99">
        <w:rPr>
          <w:rFonts w:ascii="Tahoma" w:hAnsi="Tahoma" w:cs="Tahoma"/>
          <w:szCs w:val="22"/>
          <w:lang w:val="fr-FR"/>
        </w:rPr>
        <w:t>filtros</w:t>
      </w:r>
      <w:proofErr w:type="spellEnd"/>
      <w:r w:rsidRPr="00CB0B99">
        <w:rPr>
          <w:rFonts w:ascii="Tahoma" w:hAnsi="Tahoma" w:cs="Tahoma"/>
          <w:szCs w:val="22"/>
          <w:lang w:val="fr-FR"/>
        </w:rPr>
        <w:t xml:space="preserve"> </w:t>
      </w:r>
      <w:proofErr w:type="spellStart"/>
      <w:r w:rsidRPr="00CB0B99">
        <w:rPr>
          <w:rFonts w:ascii="Tahoma" w:hAnsi="Tahoma" w:cs="Tahoma"/>
          <w:szCs w:val="22"/>
          <w:lang w:val="fr-FR"/>
        </w:rPr>
        <w:t>metálicos</w:t>
      </w:r>
      <w:proofErr w:type="spellEnd"/>
      <w:r w:rsidRPr="00CB0B99">
        <w:rPr>
          <w:rFonts w:ascii="Tahoma" w:hAnsi="Tahoma" w:cs="Tahoma"/>
          <w:szCs w:val="22"/>
          <w:lang w:val="fr-FR"/>
        </w:rPr>
        <w:t>.</w:t>
      </w:r>
    </w:p>
    <w:p w:rsidR="00CB0B99" w:rsidRDefault="00CB0B99" w:rsidP="00CB0B99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F87C6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787A59C" wp14:editId="69E91195">
            <wp:extent cx="5334000" cy="5428849"/>
            <wp:effectExtent l="0" t="0" r="0" b="635"/>
            <wp:docPr id="8" name="Grafik 8" descr="G:\09_Marketing\03_Presse_PR\2019\Pressemitteilungen\1916_K2019_VACUCLEAN_0917_Filterkerzenreinigung\Fotos\SCHWING-Technologies_VACUCLEAN-0917_mit_Filterbuende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6_K2019_VACUCLEAN_0917_Filterkerzenreinigung\Fotos\SCHWING-Technologies_VACUCLEAN-0917_mit_Filterbuendel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2"/>
                    <a:stretch/>
                  </pic:blipFill>
                  <pic:spPr bwMode="auto">
                    <a:xfrm>
                      <a:off x="0" y="0"/>
                      <a:ext cx="5354740" cy="54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B99" w:rsidRPr="002D2C0E" w:rsidRDefault="00CB0B99" w:rsidP="00CB0B99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fr-FR"/>
        </w:rPr>
      </w:pPr>
      <w:r w:rsidRPr="002D2C0E">
        <w:rPr>
          <w:rFonts w:ascii="Tahoma" w:hAnsi="Tahoma" w:cs="Tahoma"/>
          <w:sz w:val="18"/>
          <w:szCs w:val="18"/>
          <w:lang w:val="fr-FR"/>
        </w:rPr>
        <w:t xml:space="preserve">El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sistema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pirólisis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gramStart"/>
      <w:r w:rsidRPr="002D2C0E">
        <w:rPr>
          <w:rFonts w:ascii="Tahoma" w:hAnsi="Tahoma" w:cs="Tahoma"/>
          <w:sz w:val="18"/>
          <w:szCs w:val="18"/>
          <w:lang w:val="fr-FR"/>
        </w:rPr>
        <w:t>de alto</w:t>
      </w:r>
      <w:proofErr w:type="gram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vacío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térmico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VACUCLEAN 0917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limpia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filtros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vela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con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una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altura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hasta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170 cm. El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gran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contenedor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fusión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tiene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capacidad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para 150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litros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plástico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en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una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sola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aplicación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br/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Créditos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foto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>: SCHWING Technologies</w:t>
      </w:r>
      <w:r w:rsidRPr="002D2C0E">
        <w:rPr>
          <w:rFonts w:ascii="Tahoma" w:hAnsi="Tahoma" w:cs="Tahoma"/>
          <w:sz w:val="18"/>
          <w:szCs w:val="18"/>
          <w:lang w:val="fr-FR"/>
        </w:rPr>
        <w:br/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Download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: </w:t>
      </w:r>
      <w:hyperlink r:id="rId9" w:history="1">
        <w:r w:rsidRPr="002D2C0E">
          <w:rPr>
            <w:rStyle w:val="Hyperlink"/>
            <w:rFonts w:ascii="Tahoma" w:hAnsi="Tahoma" w:cs="Tahoma"/>
            <w:sz w:val="18"/>
            <w:szCs w:val="18"/>
            <w:lang w:val="fr-FR"/>
          </w:rPr>
          <w:t>https://drive.google.com/file/d/10oG4en19HRdUquRLZ9OQSSMgLY_nAw4B/view?usp=sharing</w:t>
        </w:r>
      </w:hyperlink>
    </w:p>
    <w:p w:rsidR="00CB0B99" w:rsidRPr="002D2C0E" w:rsidRDefault="00CB0B99" w:rsidP="00CB0B99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fr-FR"/>
        </w:rPr>
      </w:pPr>
    </w:p>
    <w:p w:rsidR="00CB0B99" w:rsidRDefault="00CB0B99" w:rsidP="00CB0B99">
      <w:pPr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7B41D1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D547F03" wp14:editId="1D994F90">
            <wp:extent cx="5839369" cy="4752975"/>
            <wp:effectExtent l="0" t="0" r="9525" b="0"/>
            <wp:docPr id="9" name="Grafik 9" descr="G:\09_Marketing\03_Presse_PR\2019\Pressemitteilungen\1916_K2019_VACUCLEAN_0917_Filterkerzenreinigung\Fotos\Funktionsprinzip 0910_ohne Nummerie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6_K2019_VACUCLEAN_0917_Filterkerzenreinigung\Fotos\Funktionsprinzip 0910_ohne Nummerieru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97" cy="47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9" w:rsidRPr="002D2C0E" w:rsidRDefault="00CB0B99" w:rsidP="00CB0B99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Principio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funcionamiento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del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sistema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pirólisis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por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vacío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térmico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VACUCLEAN de Schwing Technologies</w:t>
      </w:r>
      <w:r w:rsidRPr="002D2C0E">
        <w:rPr>
          <w:rFonts w:ascii="Tahoma" w:hAnsi="Tahoma" w:cs="Tahoma"/>
          <w:sz w:val="18"/>
          <w:szCs w:val="18"/>
          <w:lang w:val="fr-FR"/>
        </w:rPr>
        <w:br/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Créditos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2D2C0E">
        <w:rPr>
          <w:rFonts w:ascii="Tahoma" w:hAnsi="Tahoma" w:cs="Tahoma"/>
          <w:sz w:val="18"/>
          <w:szCs w:val="18"/>
          <w:lang w:val="fr-FR"/>
        </w:rPr>
        <w:t>foto</w:t>
      </w:r>
      <w:proofErr w:type="spellEnd"/>
      <w:r w:rsidRPr="002D2C0E">
        <w:rPr>
          <w:rFonts w:ascii="Tahoma" w:hAnsi="Tahoma" w:cs="Tahoma"/>
          <w:sz w:val="18"/>
          <w:szCs w:val="18"/>
          <w:lang w:val="fr-FR"/>
        </w:rPr>
        <w:t>: SCHWING Technologies</w:t>
      </w:r>
      <w:r w:rsidRPr="002D2C0E">
        <w:rPr>
          <w:rFonts w:ascii="Tahoma" w:hAnsi="Tahoma" w:cs="Tahoma"/>
          <w:sz w:val="18"/>
          <w:szCs w:val="18"/>
          <w:lang w:val="fr-FR"/>
        </w:rPr>
        <w:br/>
        <w:t xml:space="preserve">Download: </w:t>
      </w:r>
      <w:r w:rsidRPr="002D2C0E">
        <w:rPr>
          <w:rStyle w:val="Hyperlink"/>
          <w:rFonts w:ascii="Tahoma" w:hAnsi="Tahoma" w:cs="Tahoma"/>
          <w:sz w:val="18"/>
          <w:szCs w:val="18"/>
          <w:lang w:val="fr-FR"/>
        </w:rPr>
        <w:t>https://drive.google.com/file/d/1tMh8ASzJBBteoa0DFUuduJE7mSwBzarM/view?usp=sharing</w:t>
      </w:r>
    </w:p>
    <w:p w:rsidR="00CB0B99" w:rsidRPr="002D2C0E" w:rsidRDefault="00CB0B99" w:rsidP="00CB0B99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  <w:lang w:val="fr-FR"/>
        </w:rPr>
      </w:pPr>
    </w:p>
    <w:p w:rsidR="00CB0B99" w:rsidRPr="00E0337A" w:rsidRDefault="00CB0B99" w:rsidP="00CB0B99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E0337A">
        <w:rPr>
          <w:rFonts w:ascii="Tahoma" w:hAnsi="Tahoma" w:cs="Tahoma"/>
          <w:sz w:val="22"/>
          <w:szCs w:val="22"/>
          <w:lang w:val="fr-FR"/>
        </w:rPr>
        <w:t xml:space="preserve">Palabras clave: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vela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paquetes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eliminación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>, VACUCLEAN</w:t>
      </w:r>
      <w:r>
        <w:rPr>
          <w:rFonts w:ascii="Tahoma" w:hAnsi="Tahoma" w:cs="Tahoma"/>
          <w:sz w:val="22"/>
          <w:szCs w:val="22"/>
          <w:lang w:val="fr-FR"/>
        </w:rPr>
        <w:t xml:space="preserve"> 0917</w:t>
      </w:r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pirólisis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al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vacío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horno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pirólisis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al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vacío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</w:p>
    <w:p w:rsidR="00CB0B99" w:rsidRPr="002D2C0E" w:rsidRDefault="00CB0B99" w:rsidP="00CB0B99">
      <w:pPr>
        <w:spacing w:before="100" w:beforeAutospacing="1" w:after="100" w:afterAutospacing="1" w:line="360" w:lineRule="auto"/>
        <w:rPr>
          <w:rFonts w:ascii="Tahoma" w:hAnsi="Tahoma" w:cs="Tahoma"/>
          <w:bCs/>
          <w:sz w:val="22"/>
          <w:szCs w:val="22"/>
          <w:lang w:val="fr-FR"/>
        </w:rPr>
      </w:pPr>
    </w:p>
    <w:p w:rsidR="00CB0B99" w:rsidRPr="002D2C0E" w:rsidRDefault="00CB0B99" w:rsidP="00CB0B99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  <w:lang w:val="fr-FR"/>
        </w:rPr>
      </w:pPr>
    </w:p>
    <w:p w:rsidR="00CB0B99" w:rsidRPr="002D2C0E" w:rsidRDefault="00CB0B99" w:rsidP="00CB0B99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  <w:lang w:val="fr-FR"/>
        </w:rPr>
      </w:pPr>
    </w:p>
    <w:p w:rsidR="0014425A" w:rsidRPr="002D2C0E" w:rsidRDefault="0014425A" w:rsidP="0014425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2D2C0E">
        <w:rPr>
          <w:rFonts w:ascii="Tahoma" w:hAnsi="Tahoma" w:cs="Tahoma"/>
          <w:sz w:val="22"/>
          <w:szCs w:val="22"/>
          <w:lang w:val="fr-FR"/>
        </w:rPr>
        <w:lastRenderedPageBreak/>
        <w:t>SCHWING Technologies</w:t>
      </w:r>
    </w:p>
    <w:p w:rsidR="0014425A" w:rsidRPr="00E0337A" w:rsidRDefault="0014425A" w:rsidP="0014425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E0337A">
        <w:rPr>
          <w:rFonts w:ascii="Tahoma" w:hAnsi="Tahoma" w:cs="Tahoma"/>
          <w:sz w:val="22"/>
          <w:szCs w:val="22"/>
          <w:lang w:val="fr-FR"/>
        </w:rPr>
        <w:t xml:space="preserve">SCHWING Technologies se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fundó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1969 y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actualmente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líder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mundial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tecnología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alta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temperatura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para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el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refinamiento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materiales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termoquímicos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el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tratamiento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térmico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metálicas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herramientas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el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sector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industrial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.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dirigida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por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su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propietario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diseña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fabrica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comercializa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desde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sus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instalaciones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su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sede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Neukirchen-Vluyn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en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región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Baja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Renania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(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Alemania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).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Basada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los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logros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ingeniería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alemana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esta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mediana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es el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especialista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eliminación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conocido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nivel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mundial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. Su cartera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internacional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cuenta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con 2.500 clientes 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incluye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empresas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industria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plástico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de las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fibras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así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como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industria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química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metalúrgica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automotriz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. Con 80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empleados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ofrece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mejor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equipamiento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mejor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solución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términos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economía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ecología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calidad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para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cada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exigencia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. Con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250.000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limpiadas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anualmente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siguiendo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altos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estándares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calidad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medioambientales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SCHWING es un socio fiable para el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servicio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Hasta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ahora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no ha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habido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ninguna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pieza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que no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hayamos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podido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liberar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completamente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los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polímeros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adheridos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y de las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impurezas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inorgánicas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confirmaron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Ewald Schwing, Thomas Schwing y Alfred Schillert, los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tres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directores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generales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SCHWING Technologies.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Fundada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1969, la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celebra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su 50º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aniversario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en 2019 y este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año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ha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abierto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una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nueva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E0337A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E0337A">
        <w:rPr>
          <w:rFonts w:ascii="Tahoma" w:hAnsi="Tahoma" w:cs="Tahoma"/>
          <w:sz w:val="22"/>
          <w:szCs w:val="22"/>
          <w:lang w:val="fr-FR"/>
        </w:rPr>
        <w:t xml:space="preserve"> de ventas en EE.UU., SCHWING Technologies North America Inc.</w:t>
      </w:r>
    </w:p>
    <w:p w:rsidR="0014425A" w:rsidRPr="00E0337A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  <w:lang w:val="fr-FR"/>
        </w:rPr>
      </w:pPr>
    </w:p>
    <w:p w:rsidR="0014425A" w:rsidRPr="002E28E4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proofErr w:type="spellStart"/>
      <w:r w:rsidRPr="00FF53A3">
        <w:rPr>
          <w:rFonts w:ascii="Tahoma" w:hAnsi="Tahoma" w:cs="Tahoma"/>
          <w:szCs w:val="22"/>
        </w:rPr>
        <w:t>Datos</w:t>
      </w:r>
      <w:proofErr w:type="spellEnd"/>
      <w:r w:rsidRPr="00FF53A3">
        <w:rPr>
          <w:rFonts w:ascii="Tahoma" w:hAnsi="Tahoma" w:cs="Tahoma"/>
          <w:szCs w:val="22"/>
        </w:rPr>
        <w:t xml:space="preserve"> de </w:t>
      </w:r>
      <w:proofErr w:type="spellStart"/>
      <w:r w:rsidRPr="00FF53A3">
        <w:rPr>
          <w:rFonts w:ascii="Tahoma" w:hAnsi="Tahoma" w:cs="Tahoma"/>
          <w:szCs w:val="22"/>
        </w:rPr>
        <w:t>contacto</w:t>
      </w:r>
      <w:proofErr w:type="spellEnd"/>
      <w:r w:rsidR="005D69A5">
        <w:rPr>
          <w:rFonts w:ascii="Tahoma" w:hAnsi="Tahoma" w:cs="Tahoma"/>
          <w:szCs w:val="22"/>
        </w:rPr>
        <w:t>:</w:t>
      </w:r>
    </w:p>
    <w:p w:rsidR="0014425A" w:rsidRPr="002E28E4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Nicola Leffelsend</w:t>
      </w:r>
    </w:p>
    <w:p w:rsidR="0014425A" w:rsidRPr="002E28E4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SCHWING Technologies GmbH</w:t>
      </w:r>
    </w:p>
    <w:p w:rsidR="0014425A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Oderstraße 7</w:t>
      </w:r>
      <w:r>
        <w:rPr>
          <w:rFonts w:ascii="Tahoma" w:hAnsi="Tahoma" w:cs="Tahoma"/>
          <w:szCs w:val="22"/>
        </w:rPr>
        <w:t xml:space="preserve">, </w:t>
      </w:r>
      <w:r w:rsidRPr="002E28E4">
        <w:rPr>
          <w:rFonts w:ascii="Tahoma" w:hAnsi="Tahoma" w:cs="Tahoma"/>
          <w:szCs w:val="22"/>
        </w:rPr>
        <w:t>47506 Neukirchen-Vluyn</w:t>
      </w:r>
    </w:p>
    <w:p w:rsidR="0014425A" w:rsidRPr="00E0337A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  <w:lang w:val="fr-FR"/>
        </w:rPr>
      </w:pPr>
      <w:proofErr w:type="spellStart"/>
      <w:r w:rsidRPr="00E0337A">
        <w:rPr>
          <w:rFonts w:ascii="Tahoma" w:hAnsi="Tahoma" w:cs="Tahoma"/>
          <w:szCs w:val="22"/>
          <w:lang w:val="fr-FR"/>
        </w:rPr>
        <w:t>Alemania</w:t>
      </w:r>
      <w:proofErr w:type="spellEnd"/>
    </w:p>
    <w:p w:rsidR="0014425A" w:rsidRPr="00E0337A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  <w:lang w:val="fr-FR"/>
        </w:rPr>
      </w:pPr>
      <w:r w:rsidRPr="00E0337A">
        <w:rPr>
          <w:rFonts w:ascii="Tahoma" w:hAnsi="Tahoma" w:cs="Tahoma"/>
          <w:szCs w:val="22"/>
          <w:lang w:val="fr-FR"/>
        </w:rPr>
        <w:t>T +49 2845 930 146</w:t>
      </w:r>
    </w:p>
    <w:p w:rsidR="0014425A" w:rsidRPr="00E0337A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  <w:lang w:val="fr-FR"/>
        </w:rPr>
      </w:pPr>
      <w:r w:rsidRPr="00E0337A">
        <w:rPr>
          <w:rFonts w:ascii="Tahoma" w:hAnsi="Tahoma" w:cs="Tahoma"/>
          <w:szCs w:val="22"/>
          <w:lang w:val="fr-FR"/>
        </w:rPr>
        <w:t>redaktion@schwing-tech.com</w:t>
      </w:r>
    </w:p>
    <w:p w:rsidR="0014425A" w:rsidRPr="002E28E4" w:rsidRDefault="0014425A" w:rsidP="0014425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www.schwing-technologies.de</w:t>
      </w:r>
    </w:p>
    <w:bookmarkEnd w:id="0"/>
    <w:p w:rsidR="001C171F" w:rsidRPr="000006CB" w:rsidRDefault="001C171F" w:rsidP="0014425A">
      <w:pPr>
        <w:spacing w:line="360" w:lineRule="auto"/>
        <w:rPr>
          <w:rFonts w:ascii="Tahoma" w:hAnsi="Tahoma" w:cs="Tahoma"/>
          <w:szCs w:val="22"/>
        </w:rPr>
      </w:pPr>
    </w:p>
    <w:sectPr w:rsidR="001C171F" w:rsidRPr="000006CB" w:rsidSect="00B32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35" w:right="1134" w:bottom="1247" w:left="1418" w:header="1758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45" w:rsidRDefault="00376B45">
      <w:r>
        <w:separator/>
      </w:r>
    </w:p>
  </w:endnote>
  <w:endnote w:type="continuationSeparator" w:id="0">
    <w:p w:rsidR="00376B45" w:rsidRDefault="0037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5E" w:rsidRDefault="00404C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142420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3360" behindDoc="0" locked="1" layoutInCell="1" allowOverlap="1" wp14:anchorId="47C5F981" wp14:editId="1101A6A1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2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C435F2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:rsidR="009372B4" w:rsidRPr="00287E71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C435F2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142420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312" behindDoc="0" locked="1" layoutInCell="1" allowOverlap="1" wp14:anchorId="47C5F981" wp14:editId="1101A6A1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16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C435F2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:rsidR="009372B4" w:rsidRPr="00287E71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C435F2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45" w:rsidRDefault="00376B45">
      <w:r>
        <w:separator/>
      </w:r>
    </w:p>
  </w:footnote>
  <w:footnote w:type="continuationSeparator" w:id="0">
    <w:p w:rsidR="00376B45" w:rsidRDefault="0037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5E" w:rsidRDefault="00404C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287E71" w:rsidRDefault="009372B4" w:rsidP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8F891" wp14:editId="7BA4A6AB">
              <wp:simplePos x="0" y="0"/>
              <wp:positionH relativeFrom="column">
                <wp:posOffset>4224655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2B4" w:rsidRDefault="00404C5E" w:rsidP="005B0A17">
                          <w:r w:rsidRPr="00724C62">
                            <w:rPr>
                              <w:noProof/>
                            </w:rPr>
                            <w:drawing>
                              <wp:inline distT="0" distB="0" distL="0" distR="0" wp14:anchorId="7A166F77" wp14:editId="49BF32B3">
                                <wp:extent cx="1906270" cy="988060"/>
                                <wp:effectExtent l="0" t="0" r="0" b="2540"/>
                                <wp:docPr id="3" name="Grafik 3" descr="G:\09_Marketing\03_Presse_PR\2019\Pressemitteilungen\1914_TWIST_Versuchsreaktor_Thermochemischer_Energiespeicher _TU_München\Fotos\50Years_SCHWING-Technologi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Pressemitteilungen\1914_TWIST_Versuchsreaktor_Thermochemischer_Energiespeicher _TU_München\Fotos\50Years_SCHWING-Technologi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270" cy="988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38F89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32.65pt;margin-top:-66.5pt;width:16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djAIAAIs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" fillcolor="white [3201]" stroked="f" strokeweight=".5pt">
              <v:textbox>
                <w:txbxContent>
                  <w:p w:rsidR="009372B4" w:rsidRDefault="00404C5E" w:rsidP="005B0A17">
                    <w:r w:rsidRPr="00724C62">
                      <w:rPr>
                        <w:noProof/>
                      </w:rPr>
                      <w:drawing>
                        <wp:inline distT="0" distB="0" distL="0" distR="0" wp14:anchorId="7A166F77" wp14:editId="49BF32B3">
                          <wp:extent cx="1906270" cy="988060"/>
                          <wp:effectExtent l="0" t="0" r="0" b="2540"/>
                          <wp:docPr id="3" name="Grafik 3" descr="G:\09_Marketing\03_Presse_PR\2019\Pressemitteilungen\1914_TWIST_Versuchsreaktor_Thermochemischer_Energiespeicher _TU_München\Fotos\50Years_SCHWING-Technologi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Pressemitteilungen\1914_TWIST_Versuchsreaktor_Thermochemischer_Energiespeicher _TU_München\Fotos\50Years_SCHWING-Technologi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270" cy="988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F4D53">
      <w:rPr>
        <w:rFonts w:ascii="Tahoma" w:hAnsi="Tahoma" w:cs="Tahoma"/>
      </w:rPr>
      <w:t xml:space="preserve">Seite </w:t>
    </w:r>
    <w:r w:rsidRPr="003F4D53">
      <w:rPr>
        <w:rFonts w:ascii="Tahoma" w:hAnsi="Tahoma" w:cs="Tahoma"/>
      </w:rPr>
      <w:fldChar w:fldCharType="begin"/>
    </w:r>
    <w:r w:rsidRPr="003F4D53">
      <w:rPr>
        <w:rFonts w:ascii="Tahoma" w:hAnsi="Tahoma" w:cs="Tahoma"/>
      </w:rPr>
      <w:instrText xml:space="preserve"> PAGE </w:instrText>
    </w:r>
    <w:r w:rsidRPr="003F4D53">
      <w:rPr>
        <w:rFonts w:ascii="Tahoma" w:hAnsi="Tahoma" w:cs="Tahoma"/>
      </w:rPr>
      <w:fldChar w:fldCharType="separate"/>
    </w:r>
    <w:r w:rsidR="00746195">
      <w:rPr>
        <w:rFonts w:ascii="Tahoma" w:hAnsi="Tahoma" w:cs="Tahoma"/>
        <w:noProof/>
      </w:rPr>
      <w:t>4</w:t>
    </w:r>
    <w:r w:rsidRPr="003F4D53">
      <w:rPr>
        <w:rFonts w:ascii="Tahoma" w:hAnsi="Tahoma" w:cs="Tahoma"/>
      </w:rPr>
      <w:fldChar w:fldCharType="end"/>
    </w:r>
    <w:r w:rsidRPr="003F4D53">
      <w:rPr>
        <w:rFonts w:ascii="Tahoma" w:hAnsi="Tahoma" w:cs="Tahoma"/>
      </w:rPr>
      <w:t xml:space="preserve"> von </w:t>
    </w:r>
    <w:r w:rsidRPr="003F4D53">
      <w:rPr>
        <w:rFonts w:ascii="Tahoma" w:hAnsi="Tahoma" w:cs="Tahoma"/>
      </w:rPr>
      <w:fldChar w:fldCharType="begin"/>
    </w:r>
    <w:r w:rsidRPr="003F4D53">
      <w:rPr>
        <w:rFonts w:ascii="Tahoma" w:hAnsi="Tahoma" w:cs="Tahoma"/>
      </w:rPr>
      <w:instrText xml:space="preserve"> NUMPAGES </w:instrText>
    </w:r>
    <w:r w:rsidRPr="003F4D53">
      <w:rPr>
        <w:rFonts w:ascii="Tahoma" w:hAnsi="Tahoma" w:cs="Tahoma"/>
      </w:rPr>
      <w:fldChar w:fldCharType="separate"/>
    </w:r>
    <w:r w:rsidR="00746195">
      <w:rPr>
        <w:rFonts w:ascii="Tahoma" w:hAnsi="Tahoma" w:cs="Tahoma"/>
        <w:noProof/>
      </w:rPr>
      <w:t>4</w:t>
    </w:r>
    <w:r w:rsidRPr="003F4D53">
      <w:rPr>
        <w:rFonts w:ascii="Tahoma" w:hAnsi="Tahoma" w:cs="Tahoma"/>
      </w:rPr>
      <w:fldChar w:fldCharType="end"/>
    </w:r>
  </w:p>
  <w:p w:rsidR="009372B4" w:rsidRPr="003F4D53" w:rsidRDefault="009372B4" w:rsidP="00CA5580">
    <w:pPr>
      <w:pStyle w:val="Fuzeile"/>
      <w:tabs>
        <w:tab w:val="clear" w:pos="4536"/>
        <w:tab w:val="clear" w:pos="9072"/>
        <w:tab w:val="right" w:pos="7797"/>
        <w:tab w:val="center" w:pos="8364"/>
        <w:tab w:val="left" w:pos="8931"/>
        <w:tab w:val="right" w:pos="9611"/>
      </w:tabs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287E71" w:rsidRDefault="009372B4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:rsidR="009372B4" w:rsidRPr="00287E71" w:rsidRDefault="009372B4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pacing w:val="0"/>
        <w:sz w:val="14"/>
        <w:szCs w:val="14"/>
      </w:rPr>
    </w:pPr>
    <w:r w:rsidRPr="00287E71">
      <w:rPr>
        <w:rFonts w:ascii="Tahoma" w:hAnsi="Tahoma" w:cs="Tahoma"/>
        <w:b w:val="0"/>
        <w:spacing w:val="0"/>
        <w:sz w:val="14"/>
        <w:szCs w:val="14"/>
      </w:rPr>
      <w:t>SCHWING Technologies GmbH</w:t>
    </w:r>
  </w:p>
  <w:p w:rsidR="009372B4" w:rsidRPr="00287E71" w:rsidRDefault="009372B4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Oderstraße 7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47506 Neukirchen-Vluyn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 xml:space="preserve">Deutschland 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www.schwing-technologies.com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Tel.: +49 (0) 2845 930-146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redaktion@schwing-tech.com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vanish/>
        <w:sz w:val="14"/>
        <w:szCs w:val="14"/>
      </w:rPr>
    </w:pPr>
  </w:p>
  <w:p w:rsidR="009372B4" w:rsidRPr="00287E71" w:rsidRDefault="009372B4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4215130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2B4" w:rsidRDefault="00404C5E">
                          <w:r w:rsidRPr="00724C62">
                            <w:rPr>
                              <w:noProof/>
                            </w:rPr>
                            <w:drawing>
                              <wp:inline distT="0" distB="0" distL="0" distR="0" wp14:anchorId="7A166F77" wp14:editId="49BF32B3">
                                <wp:extent cx="1906270" cy="988060"/>
                                <wp:effectExtent l="0" t="0" r="0" b="2540"/>
                                <wp:docPr id="1" name="Grafik 1" descr="G:\09_Marketing\03_Presse_PR\2019\Pressemitteilungen\1914_TWIST_Versuchsreaktor_Thermochemischer_Energiespeicher _TU_München\Fotos\50Years_SCHWING-Technologi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Pressemitteilungen\1914_TWIST_Versuchsreaktor_Thermochemischer_Energiespeicher _TU_München\Fotos\50Years_SCHWING-Technologi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270" cy="988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1.9pt;margin-top:-66.5pt;width:16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bjg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" fillcolor="white [3201]" stroked="f" strokeweight=".5pt">
              <v:textbox>
                <w:txbxContent>
                  <w:p w:rsidR="009372B4" w:rsidRDefault="00404C5E">
                    <w:r w:rsidRPr="00724C62">
                      <w:rPr>
                        <w:noProof/>
                      </w:rPr>
                      <w:drawing>
                        <wp:inline distT="0" distB="0" distL="0" distR="0" wp14:anchorId="7A166F77" wp14:editId="49BF32B3">
                          <wp:extent cx="1906270" cy="988060"/>
                          <wp:effectExtent l="0" t="0" r="0" b="2540"/>
                          <wp:docPr id="1" name="Grafik 1" descr="G:\09_Marketing\03_Presse_PR\2019\Pressemitteilungen\1914_TWIST_Versuchsreaktor_Thermochemischer_Energiespeicher _TU_München\Fotos\50Years_SCHWING-Technologi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Pressemitteilungen\1914_TWIST_Versuchsreaktor_Thermochemischer_Energiespeicher _TU_München\Fotos\50Years_SCHWING-Technologi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270" cy="988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372B4" w:rsidRPr="00287E71" w:rsidRDefault="009372B4">
    <w:pPr>
      <w:rPr>
        <w:rFonts w:ascii="Tahoma" w:hAnsi="Tahoma" w:cs="Tahoma"/>
        <w:sz w:val="14"/>
        <w:szCs w:val="14"/>
      </w:rPr>
    </w:pPr>
  </w:p>
  <w:p w:rsidR="009372B4" w:rsidRPr="00287E71" w:rsidRDefault="009372B4">
    <w:pPr>
      <w:rPr>
        <w:rFonts w:ascii="Tahoma" w:hAnsi="Tahoma" w:cs="Tahoma"/>
        <w:sz w:val="14"/>
        <w:szCs w:val="14"/>
      </w:rPr>
    </w:pPr>
  </w:p>
  <w:p w:rsidR="009372B4" w:rsidRPr="00287E71" w:rsidRDefault="009372B4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5E"/>
    <w:multiLevelType w:val="singleLevel"/>
    <w:tmpl w:val="53F44A9A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BB1077"/>
    <w:multiLevelType w:val="hybridMultilevel"/>
    <w:tmpl w:val="94AC0D8E"/>
    <w:lvl w:ilvl="0" w:tplc="A426B4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72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4C01BA"/>
    <w:multiLevelType w:val="hybridMultilevel"/>
    <w:tmpl w:val="8684E47A"/>
    <w:lvl w:ilvl="0" w:tplc="5838E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8B4AD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592F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883048"/>
    <w:multiLevelType w:val="hybridMultilevel"/>
    <w:tmpl w:val="F73092B4"/>
    <w:lvl w:ilvl="0" w:tplc="AA785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7831"/>
    <w:multiLevelType w:val="multilevel"/>
    <w:tmpl w:val="796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A67A1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24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S-IMG-Briefvorlage.doc"/>
    <w:docVar w:name="dgnword-docGUID" w:val="{CAEA82A2-4C1D-4854-90D9-E4A0529A0340}"/>
    <w:docVar w:name="dgnword-eventsink" w:val="12419968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D6A2F"/>
    <w:rsid w:val="000006CB"/>
    <w:rsid w:val="00005A65"/>
    <w:rsid w:val="000065C3"/>
    <w:rsid w:val="00007AFB"/>
    <w:rsid w:val="00017E9A"/>
    <w:rsid w:val="000200C2"/>
    <w:rsid w:val="0003179E"/>
    <w:rsid w:val="00052A0C"/>
    <w:rsid w:val="0005419E"/>
    <w:rsid w:val="00054578"/>
    <w:rsid w:val="0006330A"/>
    <w:rsid w:val="0006416B"/>
    <w:rsid w:val="00070398"/>
    <w:rsid w:val="00071AFE"/>
    <w:rsid w:val="00076875"/>
    <w:rsid w:val="0008294C"/>
    <w:rsid w:val="00093150"/>
    <w:rsid w:val="00095373"/>
    <w:rsid w:val="000A28B7"/>
    <w:rsid w:val="000A2B20"/>
    <w:rsid w:val="000A5875"/>
    <w:rsid w:val="000B3C30"/>
    <w:rsid w:val="000B7EA3"/>
    <w:rsid w:val="000D0945"/>
    <w:rsid w:val="000D4733"/>
    <w:rsid w:val="000D6172"/>
    <w:rsid w:val="000E2D03"/>
    <w:rsid w:val="000E3895"/>
    <w:rsid w:val="000E42B4"/>
    <w:rsid w:val="000E5826"/>
    <w:rsid w:val="000F0358"/>
    <w:rsid w:val="000F4FEB"/>
    <w:rsid w:val="00110560"/>
    <w:rsid w:val="0011263D"/>
    <w:rsid w:val="001135D4"/>
    <w:rsid w:val="00114C59"/>
    <w:rsid w:val="00115673"/>
    <w:rsid w:val="00121A8C"/>
    <w:rsid w:val="00122BCC"/>
    <w:rsid w:val="001247B9"/>
    <w:rsid w:val="00126304"/>
    <w:rsid w:val="00136AD3"/>
    <w:rsid w:val="001375A8"/>
    <w:rsid w:val="001376BB"/>
    <w:rsid w:val="001401DC"/>
    <w:rsid w:val="00143F7C"/>
    <w:rsid w:val="0014425A"/>
    <w:rsid w:val="00144A86"/>
    <w:rsid w:val="0015294A"/>
    <w:rsid w:val="00154498"/>
    <w:rsid w:val="00155A32"/>
    <w:rsid w:val="00164F35"/>
    <w:rsid w:val="00170A6D"/>
    <w:rsid w:val="00170E40"/>
    <w:rsid w:val="00176818"/>
    <w:rsid w:val="00176F24"/>
    <w:rsid w:val="001858DB"/>
    <w:rsid w:val="00185DA1"/>
    <w:rsid w:val="001922AF"/>
    <w:rsid w:val="00195E0C"/>
    <w:rsid w:val="00196534"/>
    <w:rsid w:val="001973EC"/>
    <w:rsid w:val="001B3C2C"/>
    <w:rsid w:val="001C171F"/>
    <w:rsid w:val="001C1BF9"/>
    <w:rsid w:val="001C3E00"/>
    <w:rsid w:val="001C4FFF"/>
    <w:rsid w:val="001C6382"/>
    <w:rsid w:val="001D5449"/>
    <w:rsid w:val="001D5EBC"/>
    <w:rsid w:val="001E1086"/>
    <w:rsid w:val="001F5C02"/>
    <w:rsid w:val="001F5C51"/>
    <w:rsid w:val="0020100D"/>
    <w:rsid w:val="00201793"/>
    <w:rsid w:val="002024F3"/>
    <w:rsid w:val="0020342E"/>
    <w:rsid w:val="0020698B"/>
    <w:rsid w:val="00213739"/>
    <w:rsid w:val="002145B1"/>
    <w:rsid w:val="00216A8E"/>
    <w:rsid w:val="00221D58"/>
    <w:rsid w:val="00222211"/>
    <w:rsid w:val="00222D25"/>
    <w:rsid w:val="00246AC5"/>
    <w:rsid w:val="00247B64"/>
    <w:rsid w:val="00250687"/>
    <w:rsid w:val="002542E7"/>
    <w:rsid w:val="002567E9"/>
    <w:rsid w:val="0025775F"/>
    <w:rsid w:val="002651B9"/>
    <w:rsid w:val="00265C34"/>
    <w:rsid w:val="002669E0"/>
    <w:rsid w:val="002739E1"/>
    <w:rsid w:val="00275C21"/>
    <w:rsid w:val="00287E71"/>
    <w:rsid w:val="002945D3"/>
    <w:rsid w:val="00294B2F"/>
    <w:rsid w:val="00296C55"/>
    <w:rsid w:val="00297561"/>
    <w:rsid w:val="002A0C80"/>
    <w:rsid w:val="002B48CE"/>
    <w:rsid w:val="002B7314"/>
    <w:rsid w:val="002B7653"/>
    <w:rsid w:val="002D2C0E"/>
    <w:rsid w:val="002D3A97"/>
    <w:rsid w:val="002D3FC0"/>
    <w:rsid w:val="002D61E4"/>
    <w:rsid w:val="002D72B1"/>
    <w:rsid w:val="002D76E3"/>
    <w:rsid w:val="002D796F"/>
    <w:rsid w:val="002E0BCA"/>
    <w:rsid w:val="002E28E4"/>
    <w:rsid w:val="002E2A02"/>
    <w:rsid w:val="002E50A2"/>
    <w:rsid w:val="002E6457"/>
    <w:rsid w:val="002F00F7"/>
    <w:rsid w:val="002F2572"/>
    <w:rsid w:val="002F3738"/>
    <w:rsid w:val="002F7AAB"/>
    <w:rsid w:val="00301D48"/>
    <w:rsid w:val="00302F8D"/>
    <w:rsid w:val="003141D0"/>
    <w:rsid w:val="003234C4"/>
    <w:rsid w:val="00326DC1"/>
    <w:rsid w:val="00327FA5"/>
    <w:rsid w:val="00335A80"/>
    <w:rsid w:val="00337455"/>
    <w:rsid w:val="003374FC"/>
    <w:rsid w:val="00347276"/>
    <w:rsid w:val="0035403F"/>
    <w:rsid w:val="003560A7"/>
    <w:rsid w:val="003573A5"/>
    <w:rsid w:val="00360A76"/>
    <w:rsid w:val="00365C7F"/>
    <w:rsid w:val="00370970"/>
    <w:rsid w:val="003727B7"/>
    <w:rsid w:val="00375756"/>
    <w:rsid w:val="00376B45"/>
    <w:rsid w:val="00381B2E"/>
    <w:rsid w:val="00396315"/>
    <w:rsid w:val="003A1526"/>
    <w:rsid w:val="003A44E6"/>
    <w:rsid w:val="003A504F"/>
    <w:rsid w:val="003A5B19"/>
    <w:rsid w:val="003B195B"/>
    <w:rsid w:val="003C2A05"/>
    <w:rsid w:val="003C6CC3"/>
    <w:rsid w:val="003D2F0A"/>
    <w:rsid w:val="003D51C8"/>
    <w:rsid w:val="003E0B19"/>
    <w:rsid w:val="003F4D53"/>
    <w:rsid w:val="00400B6A"/>
    <w:rsid w:val="004026FC"/>
    <w:rsid w:val="00402D3E"/>
    <w:rsid w:val="00404C5E"/>
    <w:rsid w:val="00404F54"/>
    <w:rsid w:val="004127F1"/>
    <w:rsid w:val="00435F1F"/>
    <w:rsid w:val="004627E2"/>
    <w:rsid w:val="00464011"/>
    <w:rsid w:val="00464B0A"/>
    <w:rsid w:val="00464D7E"/>
    <w:rsid w:val="00467BAD"/>
    <w:rsid w:val="00472D16"/>
    <w:rsid w:val="00473A5E"/>
    <w:rsid w:val="00474C71"/>
    <w:rsid w:val="0048123D"/>
    <w:rsid w:val="00487649"/>
    <w:rsid w:val="00490D82"/>
    <w:rsid w:val="0049201C"/>
    <w:rsid w:val="00494C34"/>
    <w:rsid w:val="00495DCA"/>
    <w:rsid w:val="004B3FDF"/>
    <w:rsid w:val="004B5D70"/>
    <w:rsid w:val="004C100D"/>
    <w:rsid w:val="004D42C5"/>
    <w:rsid w:val="004D53EB"/>
    <w:rsid w:val="004E1760"/>
    <w:rsid w:val="004E24BA"/>
    <w:rsid w:val="004E785C"/>
    <w:rsid w:val="004E7BD6"/>
    <w:rsid w:val="0050797C"/>
    <w:rsid w:val="00511630"/>
    <w:rsid w:val="00514117"/>
    <w:rsid w:val="00517D47"/>
    <w:rsid w:val="00530FF4"/>
    <w:rsid w:val="00537372"/>
    <w:rsid w:val="00542984"/>
    <w:rsid w:val="00542EE4"/>
    <w:rsid w:val="005464DA"/>
    <w:rsid w:val="00546E87"/>
    <w:rsid w:val="005727C9"/>
    <w:rsid w:val="00572B09"/>
    <w:rsid w:val="00577696"/>
    <w:rsid w:val="00587CEF"/>
    <w:rsid w:val="005A05A4"/>
    <w:rsid w:val="005A541E"/>
    <w:rsid w:val="005B0A17"/>
    <w:rsid w:val="005B0B62"/>
    <w:rsid w:val="005B0CA4"/>
    <w:rsid w:val="005B25F8"/>
    <w:rsid w:val="005B2E8A"/>
    <w:rsid w:val="005B5649"/>
    <w:rsid w:val="005D15A1"/>
    <w:rsid w:val="005D20F2"/>
    <w:rsid w:val="005D2368"/>
    <w:rsid w:val="005D69A5"/>
    <w:rsid w:val="005D7DB6"/>
    <w:rsid w:val="005E0B1C"/>
    <w:rsid w:val="005E2774"/>
    <w:rsid w:val="005E3A0E"/>
    <w:rsid w:val="005E6124"/>
    <w:rsid w:val="005F14E7"/>
    <w:rsid w:val="005F2BC2"/>
    <w:rsid w:val="005F4181"/>
    <w:rsid w:val="005F48A4"/>
    <w:rsid w:val="00610380"/>
    <w:rsid w:val="006119F6"/>
    <w:rsid w:val="006163A2"/>
    <w:rsid w:val="0062616E"/>
    <w:rsid w:val="00630884"/>
    <w:rsid w:val="00635EE3"/>
    <w:rsid w:val="00643032"/>
    <w:rsid w:val="006446A0"/>
    <w:rsid w:val="00655504"/>
    <w:rsid w:val="00657A8F"/>
    <w:rsid w:val="0066270A"/>
    <w:rsid w:val="006677B4"/>
    <w:rsid w:val="00673758"/>
    <w:rsid w:val="00675104"/>
    <w:rsid w:val="006806CC"/>
    <w:rsid w:val="0068281A"/>
    <w:rsid w:val="006842F1"/>
    <w:rsid w:val="0068525C"/>
    <w:rsid w:val="00687F6D"/>
    <w:rsid w:val="00691F3D"/>
    <w:rsid w:val="0069218B"/>
    <w:rsid w:val="00695938"/>
    <w:rsid w:val="006A0127"/>
    <w:rsid w:val="006A43D3"/>
    <w:rsid w:val="006A4794"/>
    <w:rsid w:val="006B24B7"/>
    <w:rsid w:val="006B6188"/>
    <w:rsid w:val="006C5492"/>
    <w:rsid w:val="006C6C4B"/>
    <w:rsid w:val="006C7A9E"/>
    <w:rsid w:val="006D2945"/>
    <w:rsid w:val="006D3796"/>
    <w:rsid w:val="006E1D12"/>
    <w:rsid w:val="006E64EE"/>
    <w:rsid w:val="006F2EFB"/>
    <w:rsid w:val="006F7DEE"/>
    <w:rsid w:val="0070382B"/>
    <w:rsid w:val="00705F86"/>
    <w:rsid w:val="0070725A"/>
    <w:rsid w:val="00712435"/>
    <w:rsid w:val="0071523C"/>
    <w:rsid w:val="00716AE5"/>
    <w:rsid w:val="00717913"/>
    <w:rsid w:val="007203B2"/>
    <w:rsid w:val="00727B06"/>
    <w:rsid w:val="00730978"/>
    <w:rsid w:val="0073150B"/>
    <w:rsid w:val="00742C44"/>
    <w:rsid w:val="00746195"/>
    <w:rsid w:val="007611F8"/>
    <w:rsid w:val="00761357"/>
    <w:rsid w:val="00761831"/>
    <w:rsid w:val="0076537A"/>
    <w:rsid w:val="0077018E"/>
    <w:rsid w:val="00773212"/>
    <w:rsid w:val="00775B3B"/>
    <w:rsid w:val="00782CBD"/>
    <w:rsid w:val="00783D85"/>
    <w:rsid w:val="00792DB8"/>
    <w:rsid w:val="007975B8"/>
    <w:rsid w:val="007A4CB3"/>
    <w:rsid w:val="007A5A58"/>
    <w:rsid w:val="007B0752"/>
    <w:rsid w:val="007B087C"/>
    <w:rsid w:val="007C24DA"/>
    <w:rsid w:val="007C267A"/>
    <w:rsid w:val="007C2E2B"/>
    <w:rsid w:val="007C3562"/>
    <w:rsid w:val="007D218F"/>
    <w:rsid w:val="007E2C2C"/>
    <w:rsid w:val="007F716F"/>
    <w:rsid w:val="00812925"/>
    <w:rsid w:val="00814F7A"/>
    <w:rsid w:val="00815FE3"/>
    <w:rsid w:val="00817F9B"/>
    <w:rsid w:val="00822467"/>
    <w:rsid w:val="00832F9B"/>
    <w:rsid w:val="00846D9E"/>
    <w:rsid w:val="00853B83"/>
    <w:rsid w:val="00855F2B"/>
    <w:rsid w:val="00856420"/>
    <w:rsid w:val="00872F40"/>
    <w:rsid w:val="0087795F"/>
    <w:rsid w:val="008933EB"/>
    <w:rsid w:val="00893874"/>
    <w:rsid w:val="008A1484"/>
    <w:rsid w:val="008A500B"/>
    <w:rsid w:val="008B3648"/>
    <w:rsid w:val="008C183D"/>
    <w:rsid w:val="008C24E6"/>
    <w:rsid w:val="008D1AA8"/>
    <w:rsid w:val="008E3A8D"/>
    <w:rsid w:val="008E3EFA"/>
    <w:rsid w:val="008E4B69"/>
    <w:rsid w:val="008F4F83"/>
    <w:rsid w:val="008F52CD"/>
    <w:rsid w:val="00900636"/>
    <w:rsid w:val="00904DDF"/>
    <w:rsid w:val="00910622"/>
    <w:rsid w:val="00912A4F"/>
    <w:rsid w:val="00912DC0"/>
    <w:rsid w:val="00922D57"/>
    <w:rsid w:val="0092639A"/>
    <w:rsid w:val="009323C7"/>
    <w:rsid w:val="00935817"/>
    <w:rsid w:val="009372B4"/>
    <w:rsid w:val="00940C27"/>
    <w:rsid w:val="00942315"/>
    <w:rsid w:val="00943D75"/>
    <w:rsid w:val="00945F69"/>
    <w:rsid w:val="00947E84"/>
    <w:rsid w:val="00963998"/>
    <w:rsid w:val="00964680"/>
    <w:rsid w:val="0096496A"/>
    <w:rsid w:val="00966C48"/>
    <w:rsid w:val="00972103"/>
    <w:rsid w:val="0097273C"/>
    <w:rsid w:val="00976869"/>
    <w:rsid w:val="00980696"/>
    <w:rsid w:val="0098224F"/>
    <w:rsid w:val="00984480"/>
    <w:rsid w:val="00986756"/>
    <w:rsid w:val="009943CE"/>
    <w:rsid w:val="009968E0"/>
    <w:rsid w:val="009A0D93"/>
    <w:rsid w:val="009C4468"/>
    <w:rsid w:val="009C6A0B"/>
    <w:rsid w:val="009C7DD0"/>
    <w:rsid w:val="009D2420"/>
    <w:rsid w:val="009D33E9"/>
    <w:rsid w:val="009E7DBA"/>
    <w:rsid w:val="009F181D"/>
    <w:rsid w:val="009F2A3A"/>
    <w:rsid w:val="009F3658"/>
    <w:rsid w:val="009F3A54"/>
    <w:rsid w:val="00A15207"/>
    <w:rsid w:val="00A155E4"/>
    <w:rsid w:val="00A210C1"/>
    <w:rsid w:val="00A2201E"/>
    <w:rsid w:val="00A220A2"/>
    <w:rsid w:val="00A33A26"/>
    <w:rsid w:val="00A40577"/>
    <w:rsid w:val="00A439A4"/>
    <w:rsid w:val="00A52E91"/>
    <w:rsid w:val="00A54104"/>
    <w:rsid w:val="00A641B7"/>
    <w:rsid w:val="00A66B12"/>
    <w:rsid w:val="00A7547B"/>
    <w:rsid w:val="00A8305B"/>
    <w:rsid w:val="00A83430"/>
    <w:rsid w:val="00A8726A"/>
    <w:rsid w:val="00A90EDC"/>
    <w:rsid w:val="00A92D7B"/>
    <w:rsid w:val="00A93E18"/>
    <w:rsid w:val="00A9516B"/>
    <w:rsid w:val="00AA6098"/>
    <w:rsid w:val="00AA7140"/>
    <w:rsid w:val="00AB1D09"/>
    <w:rsid w:val="00AB4039"/>
    <w:rsid w:val="00AC35E4"/>
    <w:rsid w:val="00AC5211"/>
    <w:rsid w:val="00AD1DFD"/>
    <w:rsid w:val="00AD6A2F"/>
    <w:rsid w:val="00AE7783"/>
    <w:rsid w:val="00AF1906"/>
    <w:rsid w:val="00AF54A8"/>
    <w:rsid w:val="00B00121"/>
    <w:rsid w:val="00B00B70"/>
    <w:rsid w:val="00B01CCB"/>
    <w:rsid w:val="00B058B3"/>
    <w:rsid w:val="00B07BF2"/>
    <w:rsid w:val="00B11F0F"/>
    <w:rsid w:val="00B2583E"/>
    <w:rsid w:val="00B262AB"/>
    <w:rsid w:val="00B32CF6"/>
    <w:rsid w:val="00B400DF"/>
    <w:rsid w:val="00B409A8"/>
    <w:rsid w:val="00B46DCC"/>
    <w:rsid w:val="00B52049"/>
    <w:rsid w:val="00B52A6C"/>
    <w:rsid w:val="00B53D83"/>
    <w:rsid w:val="00B5485E"/>
    <w:rsid w:val="00B61C81"/>
    <w:rsid w:val="00B61DED"/>
    <w:rsid w:val="00B62AC7"/>
    <w:rsid w:val="00B63F7B"/>
    <w:rsid w:val="00B676A5"/>
    <w:rsid w:val="00B67C5C"/>
    <w:rsid w:val="00B76799"/>
    <w:rsid w:val="00B871C8"/>
    <w:rsid w:val="00BA64EA"/>
    <w:rsid w:val="00BB4E39"/>
    <w:rsid w:val="00BB6207"/>
    <w:rsid w:val="00BB74DC"/>
    <w:rsid w:val="00BC54A4"/>
    <w:rsid w:val="00BC6A2F"/>
    <w:rsid w:val="00BD0740"/>
    <w:rsid w:val="00BD2979"/>
    <w:rsid w:val="00BD5B3B"/>
    <w:rsid w:val="00BD6B17"/>
    <w:rsid w:val="00BD78FB"/>
    <w:rsid w:val="00BD7CD9"/>
    <w:rsid w:val="00BE2FCE"/>
    <w:rsid w:val="00BE4AA9"/>
    <w:rsid w:val="00BE5E17"/>
    <w:rsid w:val="00C0196A"/>
    <w:rsid w:val="00C05162"/>
    <w:rsid w:val="00C15989"/>
    <w:rsid w:val="00C15DE2"/>
    <w:rsid w:val="00C162AA"/>
    <w:rsid w:val="00C26104"/>
    <w:rsid w:val="00C2667F"/>
    <w:rsid w:val="00C278C0"/>
    <w:rsid w:val="00C33266"/>
    <w:rsid w:val="00C350D7"/>
    <w:rsid w:val="00C400AB"/>
    <w:rsid w:val="00C435F2"/>
    <w:rsid w:val="00C436F7"/>
    <w:rsid w:val="00C47E71"/>
    <w:rsid w:val="00C6251C"/>
    <w:rsid w:val="00C647F2"/>
    <w:rsid w:val="00C65D7D"/>
    <w:rsid w:val="00C826B2"/>
    <w:rsid w:val="00C8279C"/>
    <w:rsid w:val="00C83633"/>
    <w:rsid w:val="00C8529C"/>
    <w:rsid w:val="00C96000"/>
    <w:rsid w:val="00C9785A"/>
    <w:rsid w:val="00CA1BEE"/>
    <w:rsid w:val="00CA5415"/>
    <w:rsid w:val="00CA5580"/>
    <w:rsid w:val="00CB0AE0"/>
    <w:rsid w:val="00CB0B99"/>
    <w:rsid w:val="00CB53D4"/>
    <w:rsid w:val="00CC23FF"/>
    <w:rsid w:val="00CC375D"/>
    <w:rsid w:val="00CC6EB1"/>
    <w:rsid w:val="00CC7604"/>
    <w:rsid w:val="00CD5B6B"/>
    <w:rsid w:val="00CE6ABA"/>
    <w:rsid w:val="00CF090E"/>
    <w:rsid w:val="00CF6A31"/>
    <w:rsid w:val="00D01C6C"/>
    <w:rsid w:val="00D01D9A"/>
    <w:rsid w:val="00D046B5"/>
    <w:rsid w:val="00D20CED"/>
    <w:rsid w:val="00D4312C"/>
    <w:rsid w:val="00D4619C"/>
    <w:rsid w:val="00D523A2"/>
    <w:rsid w:val="00D53482"/>
    <w:rsid w:val="00D557F6"/>
    <w:rsid w:val="00D5609B"/>
    <w:rsid w:val="00D62479"/>
    <w:rsid w:val="00D65149"/>
    <w:rsid w:val="00D70845"/>
    <w:rsid w:val="00D70CAD"/>
    <w:rsid w:val="00D730CE"/>
    <w:rsid w:val="00D80E6F"/>
    <w:rsid w:val="00D86205"/>
    <w:rsid w:val="00DA4315"/>
    <w:rsid w:val="00DC071A"/>
    <w:rsid w:val="00DF0150"/>
    <w:rsid w:val="00DF7792"/>
    <w:rsid w:val="00DF7888"/>
    <w:rsid w:val="00E00EF9"/>
    <w:rsid w:val="00E0337A"/>
    <w:rsid w:val="00E04615"/>
    <w:rsid w:val="00E128EE"/>
    <w:rsid w:val="00E14439"/>
    <w:rsid w:val="00E26A52"/>
    <w:rsid w:val="00E344E1"/>
    <w:rsid w:val="00E3727A"/>
    <w:rsid w:val="00E4173C"/>
    <w:rsid w:val="00E442EC"/>
    <w:rsid w:val="00E55CC8"/>
    <w:rsid w:val="00E563FA"/>
    <w:rsid w:val="00E674B7"/>
    <w:rsid w:val="00E71915"/>
    <w:rsid w:val="00E86980"/>
    <w:rsid w:val="00E936AD"/>
    <w:rsid w:val="00E95059"/>
    <w:rsid w:val="00EA36CF"/>
    <w:rsid w:val="00EB2AF4"/>
    <w:rsid w:val="00EB4F92"/>
    <w:rsid w:val="00EC0B8E"/>
    <w:rsid w:val="00EC1852"/>
    <w:rsid w:val="00EC4701"/>
    <w:rsid w:val="00ED5247"/>
    <w:rsid w:val="00EE0DA2"/>
    <w:rsid w:val="00EE265B"/>
    <w:rsid w:val="00EE56C0"/>
    <w:rsid w:val="00EF3A05"/>
    <w:rsid w:val="00EF7159"/>
    <w:rsid w:val="00F049AB"/>
    <w:rsid w:val="00F07925"/>
    <w:rsid w:val="00F113B2"/>
    <w:rsid w:val="00F11DE3"/>
    <w:rsid w:val="00F12D8F"/>
    <w:rsid w:val="00F233B6"/>
    <w:rsid w:val="00F247EA"/>
    <w:rsid w:val="00F34763"/>
    <w:rsid w:val="00F34BE6"/>
    <w:rsid w:val="00F35E76"/>
    <w:rsid w:val="00F372F2"/>
    <w:rsid w:val="00F41E0A"/>
    <w:rsid w:val="00F440C0"/>
    <w:rsid w:val="00F52C8A"/>
    <w:rsid w:val="00F57AB4"/>
    <w:rsid w:val="00F57DED"/>
    <w:rsid w:val="00F637BA"/>
    <w:rsid w:val="00F72FF5"/>
    <w:rsid w:val="00F73736"/>
    <w:rsid w:val="00F746DA"/>
    <w:rsid w:val="00F80819"/>
    <w:rsid w:val="00F845DF"/>
    <w:rsid w:val="00F85004"/>
    <w:rsid w:val="00F862FC"/>
    <w:rsid w:val="00F912ED"/>
    <w:rsid w:val="00F959C6"/>
    <w:rsid w:val="00FA0FD3"/>
    <w:rsid w:val="00FA2598"/>
    <w:rsid w:val="00FD2003"/>
    <w:rsid w:val="00FF1006"/>
    <w:rsid w:val="00FF16B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F6E5A27A-1C3C-45A4-B75E-09A1CD0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E1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-ISB">
    <w:name w:val="Gruß-ISB"/>
    <w:basedOn w:val="Standard"/>
    <w:pPr>
      <w:tabs>
        <w:tab w:val="left" w:pos="3686"/>
      </w:tabs>
      <w:spacing w:before="240" w:line="240" w:lineRule="atLeast"/>
    </w:pPr>
    <w:rPr>
      <w:rFonts w:ascii="Arial" w:hAnsi="Arial"/>
      <w:sz w:val="22"/>
    </w:rPr>
  </w:style>
  <w:style w:type="paragraph" w:customStyle="1" w:styleId="Betreff-ISB">
    <w:name w:val="Betreff-ISB"/>
    <w:basedOn w:val="Standard"/>
    <w:pPr>
      <w:spacing w:before="720" w:line="240" w:lineRule="atLeast"/>
    </w:pPr>
    <w:rPr>
      <w:rFonts w:ascii="Arial" w:hAnsi="Arial"/>
      <w:b/>
      <w:sz w:val="22"/>
    </w:rPr>
  </w:style>
  <w:style w:type="paragraph" w:customStyle="1" w:styleId="Anrede-ISB">
    <w:name w:val="Anrede-ISB"/>
    <w:basedOn w:val="Standard"/>
    <w:next w:val="ISB"/>
    <w:pPr>
      <w:spacing w:before="720" w:after="240" w:line="240" w:lineRule="atLeast"/>
    </w:pPr>
    <w:rPr>
      <w:rFonts w:ascii="Arial" w:hAnsi="Arial"/>
      <w:sz w:val="22"/>
    </w:rPr>
  </w:style>
  <w:style w:type="paragraph" w:customStyle="1" w:styleId="ISB">
    <w:name w:val="ISB"/>
    <w:basedOn w:val="Standard"/>
    <w:pPr>
      <w:spacing w:after="240" w:line="240" w:lineRule="atLeast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pPr>
      <w:framePr w:w="3260" w:h="1406" w:hSpace="142" w:wrap="notBeside" w:vAnchor="page" w:hAnchor="page" w:x="2269" w:y="511" w:anchorLock="1"/>
      <w:spacing w:before="700"/>
    </w:pPr>
    <w:rPr>
      <w:rFonts w:ascii="Garamond" w:hAnsi="Garamond"/>
      <w:spacing w:val="6"/>
      <w:sz w:val="28"/>
    </w:rPr>
  </w:style>
  <w:style w:type="paragraph" w:styleId="Textkrper2">
    <w:name w:val="Body Text 2"/>
    <w:basedOn w:val="Standard"/>
    <w:semiHidden/>
    <w:pPr>
      <w:tabs>
        <w:tab w:val="left" w:pos="284"/>
        <w:tab w:val="left" w:pos="567"/>
      </w:tabs>
      <w:spacing w:before="120"/>
    </w:pPr>
    <w:rPr>
      <w:sz w:val="24"/>
    </w:rPr>
  </w:style>
  <w:style w:type="paragraph" w:customStyle="1" w:styleId="Formatvorlage1">
    <w:name w:val="Formatvorlage1"/>
    <w:basedOn w:val="Standard"/>
    <w:pPr>
      <w:spacing w:after="1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semiHidden/>
    <w:pPr>
      <w:framePr w:w="2699" w:h="2608" w:hRule="exact" w:wrap="notBeside" w:vAnchor="page" w:hAnchor="page" w:x="8506" w:y="2524" w:anchorLock="1"/>
      <w:spacing w:before="80"/>
    </w:pPr>
    <w:rPr>
      <w:rFonts w:ascii="Verdana" w:hAnsi="Verdana"/>
      <w:b/>
      <w:spacing w:val="4"/>
    </w:rPr>
  </w:style>
  <w:style w:type="paragraph" w:customStyle="1" w:styleId="EinfAbs">
    <w:name w:val="[Einf. Abs.]"/>
    <w:basedOn w:val="Standard"/>
    <w:uiPriority w:val="99"/>
    <w:rsid w:val="00357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D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61831"/>
    <w:pPr>
      <w:spacing w:before="100" w:beforeAutospacing="1" w:after="100" w:afterAutospacing="1"/>
    </w:pPr>
    <w:rPr>
      <w:rFonts w:ascii="Times" w:hAnsi="Times"/>
    </w:rPr>
  </w:style>
  <w:style w:type="character" w:styleId="Fett">
    <w:name w:val="Strong"/>
    <w:basedOn w:val="Absatz-Standardschriftart"/>
    <w:uiPriority w:val="22"/>
    <w:qFormat/>
    <w:rsid w:val="00CB53D4"/>
    <w:rPr>
      <w:b/>
      <w:bCs/>
    </w:rPr>
  </w:style>
  <w:style w:type="character" w:customStyle="1" w:styleId="section-info-text">
    <w:name w:val="section-info-text"/>
    <w:basedOn w:val="Absatz-Standardschriftart"/>
    <w:rsid w:val="002739E1"/>
  </w:style>
  <w:style w:type="character" w:customStyle="1" w:styleId="berschrift3Zchn">
    <w:name w:val="Überschrift 3 Zchn"/>
    <w:basedOn w:val="Absatz-Standardschriftart"/>
    <w:link w:val="berschrift3"/>
    <w:rsid w:val="006C5492"/>
    <w:rPr>
      <w:sz w:val="24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46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461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rd"/>
    <w:rsid w:val="00CA1BE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lid-translation">
    <w:name w:val="tlid-translation"/>
    <w:basedOn w:val="Absatz-Standardschriftart"/>
    <w:rsid w:val="00C1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0oG4en19HRdUquRLZ9OQSSMgLY_nAw4B/view?usp=shar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KT~1\AppData\Local\Temp\SCHWING_PM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E4713-D5D1-42EA-A0B4-7155B9B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SCHWING_PM-Vorlage.dotx</Template>
  <TotalTime>0</TotalTime>
  <Pages>4</Pages>
  <Words>737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IMG</Company>
  <LinksUpToDate>false</LinksUpToDate>
  <CharactersWithSpaces>4975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mailto:redaktion@schwing-tech.com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http://www.schwing-tech.com/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Redaktion</dc:creator>
  <cp:lastModifiedBy>Redaktion</cp:lastModifiedBy>
  <cp:revision>4</cp:revision>
  <cp:lastPrinted>2019-10-08T13:04:00Z</cp:lastPrinted>
  <dcterms:created xsi:type="dcterms:W3CDTF">2019-09-26T14:38:00Z</dcterms:created>
  <dcterms:modified xsi:type="dcterms:W3CDTF">2019-10-08T13:05:00Z</dcterms:modified>
</cp:coreProperties>
</file>