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71D78" w14:textId="587F6B3B" w:rsidR="00C35047" w:rsidRDefault="00C35047" w:rsidP="00327FA5">
      <w:pPr>
        <w:rPr>
          <w:rFonts w:ascii="Tahoma" w:hAnsi="Tahoma" w:cs="Tahoma"/>
          <w:sz w:val="22"/>
          <w:szCs w:val="22"/>
        </w:rPr>
      </w:pPr>
      <w:bookmarkStart w:id="0" w:name="_Hlk43807286"/>
    </w:p>
    <w:p w14:paraId="44B8AC1F" w14:textId="77777777" w:rsidR="00AE56D9" w:rsidRPr="00193D40" w:rsidRDefault="00AE56D9" w:rsidP="00AE56D9">
      <w:pPr>
        <w:spacing w:line="360" w:lineRule="auto"/>
        <w:jc w:val="both"/>
        <w:rPr>
          <w:rFonts w:ascii="Tahoma" w:hAnsi="Tahoma" w:cs="Tahoma"/>
          <w:sz w:val="22"/>
          <w:szCs w:val="22"/>
          <w:lang w:val="es-ES"/>
        </w:rPr>
      </w:pPr>
      <w:r w:rsidRPr="00193D40">
        <w:rPr>
          <w:rFonts w:ascii="Tahoma" w:hAnsi="Tahoma" w:cs="Tahoma"/>
          <w:sz w:val="22"/>
          <w:szCs w:val="22"/>
          <w:lang w:val="es-ES"/>
        </w:rPr>
        <w:t>Comunicado de prensa</w:t>
      </w:r>
    </w:p>
    <w:p w14:paraId="7BB00091" w14:textId="77777777" w:rsidR="00AE56D9" w:rsidRPr="00193D40" w:rsidRDefault="00AE56D9" w:rsidP="00AE56D9">
      <w:pPr>
        <w:spacing w:line="360" w:lineRule="auto"/>
        <w:jc w:val="both"/>
        <w:rPr>
          <w:rFonts w:ascii="Tahoma" w:hAnsi="Tahoma" w:cs="Tahoma"/>
          <w:sz w:val="22"/>
          <w:szCs w:val="22"/>
          <w:lang w:val="es-ES"/>
        </w:rPr>
      </w:pPr>
    </w:p>
    <w:p w14:paraId="2BDD1862" w14:textId="2E8F0C46" w:rsidR="00AE56D9" w:rsidRPr="00193D40" w:rsidRDefault="00AE56D9" w:rsidP="00AE56D9">
      <w:pPr>
        <w:spacing w:line="360" w:lineRule="auto"/>
        <w:jc w:val="both"/>
        <w:rPr>
          <w:rFonts w:ascii="Tahoma" w:hAnsi="Tahoma" w:cs="Tahoma"/>
          <w:sz w:val="22"/>
          <w:szCs w:val="22"/>
          <w:lang w:val="es-ES"/>
        </w:rPr>
      </w:pPr>
      <w:r w:rsidRPr="00193D40">
        <w:rPr>
          <w:rFonts w:ascii="Tahoma" w:hAnsi="Tahoma" w:cs="Tahoma"/>
          <w:sz w:val="22"/>
          <w:szCs w:val="22"/>
          <w:lang w:val="es-ES"/>
        </w:rPr>
        <w:t>Neukirchen-Vluyn</w:t>
      </w:r>
      <w:r w:rsidR="001A77C3" w:rsidRPr="00193D40">
        <w:rPr>
          <w:rFonts w:ascii="Tahoma" w:hAnsi="Tahoma" w:cs="Tahoma"/>
          <w:sz w:val="22"/>
          <w:szCs w:val="22"/>
          <w:lang w:val="es-ES"/>
        </w:rPr>
        <w:t xml:space="preserve"> (Alemania)</w:t>
      </w:r>
      <w:r w:rsidRPr="00193D40">
        <w:rPr>
          <w:rFonts w:ascii="Tahoma" w:hAnsi="Tahoma" w:cs="Tahoma"/>
          <w:sz w:val="22"/>
          <w:szCs w:val="22"/>
          <w:lang w:val="es-ES"/>
        </w:rPr>
        <w:t>,</w:t>
      </w:r>
      <w:r w:rsidR="00BE692E">
        <w:rPr>
          <w:rFonts w:ascii="Tahoma" w:hAnsi="Tahoma" w:cs="Tahoma"/>
          <w:sz w:val="22"/>
          <w:szCs w:val="22"/>
          <w:lang w:val="es-ES"/>
        </w:rPr>
        <w:t xml:space="preserve"> </w:t>
      </w:r>
      <w:r w:rsidR="0075225D">
        <w:rPr>
          <w:rFonts w:ascii="Tahoma" w:hAnsi="Tahoma" w:cs="Tahoma"/>
          <w:sz w:val="22"/>
          <w:szCs w:val="22"/>
          <w:lang w:val="es-ES"/>
        </w:rPr>
        <w:t>9</w:t>
      </w:r>
      <w:r w:rsidRPr="00193D40">
        <w:rPr>
          <w:rFonts w:ascii="Tahoma" w:hAnsi="Tahoma" w:cs="Tahoma"/>
          <w:sz w:val="22"/>
          <w:szCs w:val="22"/>
          <w:lang w:val="es-ES"/>
        </w:rPr>
        <w:t xml:space="preserve"> de </w:t>
      </w:r>
      <w:r w:rsidR="004975CB">
        <w:rPr>
          <w:rFonts w:ascii="Tahoma" w:hAnsi="Tahoma" w:cs="Tahoma"/>
          <w:sz w:val="22"/>
          <w:szCs w:val="22"/>
          <w:lang w:val="es-ES"/>
        </w:rPr>
        <w:t>febrero</w:t>
      </w:r>
      <w:r w:rsidR="005D2C25">
        <w:rPr>
          <w:rFonts w:ascii="Tahoma" w:hAnsi="Tahoma" w:cs="Tahoma"/>
          <w:sz w:val="22"/>
          <w:szCs w:val="22"/>
          <w:lang w:val="es-ES"/>
        </w:rPr>
        <w:t xml:space="preserve"> de 2021</w:t>
      </w:r>
    </w:p>
    <w:p w14:paraId="734D3B1A" w14:textId="77777777" w:rsidR="00452506" w:rsidRPr="00193D40" w:rsidRDefault="00452506" w:rsidP="007E34D9">
      <w:pPr>
        <w:spacing w:line="360" w:lineRule="auto"/>
        <w:rPr>
          <w:rFonts w:ascii="Tahoma" w:hAnsi="Tahoma" w:cs="Tahoma"/>
          <w:b/>
          <w:sz w:val="23"/>
          <w:szCs w:val="23"/>
          <w:lang w:val="es-ES"/>
        </w:rPr>
      </w:pPr>
    </w:p>
    <w:p w14:paraId="47379294" w14:textId="1EBDE041" w:rsidR="00663926" w:rsidRPr="00193D40" w:rsidRDefault="004975CB" w:rsidP="00663926">
      <w:pPr>
        <w:spacing w:line="360" w:lineRule="auto"/>
        <w:jc w:val="both"/>
        <w:rPr>
          <w:rFonts w:ascii="Tahoma" w:hAnsi="Tahoma" w:cs="Tahoma"/>
          <w:b/>
          <w:lang w:val="es-ES"/>
        </w:rPr>
      </w:pPr>
      <w:r w:rsidRPr="004975CB">
        <w:rPr>
          <w:rFonts w:ascii="Tahoma" w:hAnsi="Tahoma" w:cs="Tahoma"/>
          <w:b/>
          <w:sz w:val="24"/>
          <w:szCs w:val="24"/>
          <w:lang w:val="es-ES"/>
        </w:rPr>
        <w:t>Limpia los cabezales de soplado rápidamente y sin dejar residuos</w:t>
      </w:r>
      <w:r>
        <w:rPr>
          <w:rFonts w:ascii="Tahoma" w:hAnsi="Tahoma" w:cs="Tahoma"/>
          <w:b/>
          <w:sz w:val="24"/>
          <w:szCs w:val="24"/>
          <w:lang w:val="es-ES"/>
        </w:rPr>
        <w:br/>
      </w:r>
      <w:r w:rsidRPr="004975CB">
        <w:rPr>
          <w:rFonts w:ascii="Tahoma" w:hAnsi="Tahoma" w:cs="Tahoma"/>
          <w:b/>
          <w:lang w:val="es-ES"/>
        </w:rPr>
        <w:t>Polycine GmbH es experta en soluciones de envasado farmacéutico y confía en la tecnología de limpieza ecológica y el servicio de limpieza 24/7 de Schwing Technologies</w:t>
      </w:r>
    </w:p>
    <w:p w14:paraId="39FF174D" w14:textId="77777777" w:rsidR="00663926" w:rsidRPr="00193D40" w:rsidRDefault="00663926" w:rsidP="00663926">
      <w:pPr>
        <w:spacing w:line="360" w:lineRule="auto"/>
        <w:jc w:val="both"/>
        <w:rPr>
          <w:rFonts w:ascii="Tahoma" w:hAnsi="Tahoma" w:cs="Tahoma"/>
          <w:b/>
          <w:lang w:val="es-ES"/>
        </w:rPr>
      </w:pPr>
    </w:p>
    <w:p w14:paraId="55608945" w14:textId="77777777" w:rsidR="004975CB" w:rsidRPr="004975CB" w:rsidRDefault="004975CB" w:rsidP="004975CB">
      <w:pPr>
        <w:spacing w:line="360" w:lineRule="auto"/>
        <w:rPr>
          <w:rFonts w:ascii="Tahoma" w:hAnsi="Tahoma" w:cs="Tahoma"/>
          <w:sz w:val="22"/>
          <w:szCs w:val="22"/>
          <w:lang w:val="es-ES"/>
        </w:rPr>
      </w:pPr>
      <w:r w:rsidRPr="004975CB">
        <w:rPr>
          <w:rFonts w:ascii="Tahoma" w:hAnsi="Tahoma" w:cs="Tahoma"/>
          <w:sz w:val="22"/>
          <w:szCs w:val="22"/>
          <w:lang w:val="es-ES"/>
        </w:rPr>
        <w:t>La demanda de películas médicas especiales es alta en todo el mundo, especialmente en estos tiempos en los que la actual pandemia de la corona mantiene al mundo en vilo. Muchas empresas de transformación de plásticos producen las 24 horas del día, entre ellas la alemana Polycine GmbH. El especialista en soluciones de envasado farmacéutico es un líder mundial en la producción de artículos de envasado flexibles sin PVC a base de PP de la más alta calidad. Para garantizarlo, Polycine confía sobre todo en que las piezas de las máquinas estén impecables y limpias en las operaciones de producción 24 horas al día y 7 días a la semana, que deben limpiarse regularmente sin dejar residuos. Aquí es donde entra en juego Schwing Technologies. El experto en soluciones de limpieza térmica ofrece procesos fiables y, al mismo tiempo, respetuosos con el medio ambiente, específicamente para la limpieza de los cabezales de soplado de película y de los cabezales de soplado de tubos utilizados por Polycine. Schwing vende su tecnología de limpieza ecológica en todo el mundo y ofrece un servicio de limpieza y entrega las 24 horas del día en su sede de Neukirchen-Vluyn, en la región del Bajo Rin.</w:t>
      </w:r>
    </w:p>
    <w:p w14:paraId="737F03B0" w14:textId="77777777" w:rsidR="004975CB" w:rsidRPr="004975CB" w:rsidRDefault="004975CB" w:rsidP="004975CB">
      <w:pPr>
        <w:spacing w:line="360" w:lineRule="auto"/>
        <w:rPr>
          <w:rFonts w:ascii="Tahoma" w:hAnsi="Tahoma" w:cs="Tahoma"/>
          <w:sz w:val="22"/>
          <w:szCs w:val="22"/>
          <w:lang w:val="es-ES"/>
        </w:rPr>
      </w:pPr>
    </w:p>
    <w:p w14:paraId="6ABD7F28" w14:textId="77777777" w:rsidR="004975CB" w:rsidRPr="004975CB" w:rsidRDefault="004975CB" w:rsidP="004975CB">
      <w:pPr>
        <w:spacing w:line="360" w:lineRule="auto"/>
        <w:rPr>
          <w:rFonts w:ascii="Tahoma" w:hAnsi="Tahoma" w:cs="Tahoma"/>
          <w:b/>
          <w:bCs/>
          <w:sz w:val="22"/>
          <w:szCs w:val="22"/>
          <w:lang w:val="es-ES"/>
        </w:rPr>
      </w:pPr>
      <w:r w:rsidRPr="004975CB">
        <w:rPr>
          <w:rFonts w:ascii="Tahoma" w:hAnsi="Tahoma" w:cs="Tahoma"/>
          <w:b/>
          <w:bCs/>
          <w:sz w:val="22"/>
          <w:szCs w:val="22"/>
          <w:lang w:val="es-ES"/>
        </w:rPr>
        <w:t xml:space="preserve">Limpieza térmica </w:t>
      </w:r>
    </w:p>
    <w:p w14:paraId="02C40411" w14:textId="77777777" w:rsidR="004975CB" w:rsidRPr="004975CB" w:rsidRDefault="004975CB" w:rsidP="004975CB">
      <w:pPr>
        <w:spacing w:line="360" w:lineRule="auto"/>
        <w:rPr>
          <w:rFonts w:ascii="Tahoma" w:hAnsi="Tahoma" w:cs="Tahoma"/>
          <w:sz w:val="22"/>
          <w:szCs w:val="22"/>
          <w:lang w:val="es-ES"/>
        </w:rPr>
      </w:pPr>
      <w:r w:rsidRPr="004975CB">
        <w:rPr>
          <w:rFonts w:ascii="Tahoma" w:hAnsi="Tahoma" w:cs="Tahoma"/>
          <w:sz w:val="22"/>
          <w:szCs w:val="22"/>
          <w:lang w:val="es-ES"/>
        </w:rPr>
        <w:t xml:space="preserve">Polycine, con sede en Schiffweiler (Sarre), produce principalmente para los sectores médico y farmacéutico de alta sensibilidad. Entre ellos se encuentran las películas y tubos APP de tres capas que se utilizan como envase primario en la tecnología médica. Por tanto, rodean directamente a los productos farmacéuticos o médicos. Por lo tanto, estas láminas y tubos deben producirse en un entorno de sala blanca de alta calidad y a partir de materias primas médicamente impecables. "Supervisamos y controlamos todo el proceso de producción en línea para garantizar la máxima calidad del producto", subraya Gert Klemann, director técnico de Polycine, "y para ello seguimos las normas GMP que salvaguardan la producción en un entorno </w:t>
      </w:r>
      <w:r w:rsidRPr="004975CB">
        <w:rPr>
          <w:rFonts w:ascii="Tahoma" w:hAnsi="Tahoma" w:cs="Tahoma"/>
          <w:sz w:val="22"/>
          <w:szCs w:val="22"/>
          <w:lang w:val="es-ES"/>
        </w:rPr>
        <w:lastRenderedPageBreak/>
        <w:t xml:space="preserve">farmacéutico". El sistema de garantía de calidad de la planta de producción también cumple los requisitos de la norma ISO 9001, añade Klemann. </w:t>
      </w:r>
    </w:p>
    <w:p w14:paraId="34DCAE2F" w14:textId="6B12BE8F" w:rsidR="004975CB" w:rsidRPr="004975CB" w:rsidRDefault="004975CB" w:rsidP="004975CB">
      <w:pPr>
        <w:spacing w:line="360" w:lineRule="auto"/>
        <w:rPr>
          <w:rFonts w:ascii="Tahoma" w:hAnsi="Tahoma" w:cs="Tahoma"/>
          <w:b/>
          <w:bCs/>
          <w:sz w:val="22"/>
          <w:szCs w:val="22"/>
          <w:lang w:val="es-ES"/>
        </w:rPr>
      </w:pPr>
      <w:r>
        <w:rPr>
          <w:rFonts w:ascii="Tahoma" w:hAnsi="Tahoma" w:cs="Tahoma"/>
          <w:sz w:val="22"/>
          <w:szCs w:val="22"/>
          <w:lang w:val="es-ES"/>
        </w:rPr>
        <w:br/>
      </w:r>
      <w:r w:rsidRPr="004975CB">
        <w:rPr>
          <w:rFonts w:ascii="Tahoma" w:hAnsi="Tahoma" w:cs="Tahoma"/>
          <w:b/>
          <w:bCs/>
          <w:sz w:val="22"/>
          <w:szCs w:val="22"/>
          <w:lang w:val="es-ES"/>
        </w:rPr>
        <w:t>Altas exigencias</w:t>
      </w:r>
    </w:p>
    <w:p w14:paraId="111308C9" w14:textId="399A25C2" w:rsidR="004975CB" w:rsidRDefault="004975CB" w:rsidP="004975CB">
      <w:pPr>
        <w:spacing w:line="360" w:lineRule="auto"/>
        <w:rPr>
          <w:rFonts w:ascii="Tahoma" w:hAnsi="Tahoma" w:cs="Tahoma"/>
          <w:sz w:val="22"/>
          <w:szCs w:val="22"/>
          <w:lang w:val="es-ES"/>
        </w:rPr>
      </w:pPr>
      <w:r w:rsidRPr="004975CB">
        <w:rPr>
          <w:rFonts w:ascii="Tahoma" w:hAnsi="Tahoma" w:cs="Tahoma"/>
          <w:sz w:val="22"/>
          <w:szCs w:val="22"/>
          <w:lang w:val="es-ES"/>
        </w:rPr>
        <w:t>Para garantizar este alto nivel de calidad, la empresa utiliza la tecnología segura y fiable de Schwing para limpiar sus cabezales de soplado de películas y tubos. Las poliolefinas adheridas se eliminan sin residuos mediante una limpieza térmica en un sistema de pirólisis al vacío (VACUCLEAN). El resultado son unos canales limpios que garantizan unas características de flujo constantes de la masa fundida y evitan la contaminación cruzada por materiales extraños. En comparación con los métodos de limpieza mecánica, el uso de granulado de limpieza, productos químicos, sopletes de soldadura o llamas, existen ventajas significativas. Dice Klemann: "El cabezal de soplado de la película puede limpiarse sin desmontarlo y luego desmontarse con un esfuerzo mínimo sin que sufra ningún daño". Además, los aspectos medioambientales desempeñan un papel importante, ya que Polycine también se preocupa por la protección del medio ambiente. "Si las piezas de la máquina también están protegidas, mejor", dice Klemann.</w:t>
      </w:r>
    </w:p>
    <w:p w14:paraId="69A761F5" w14:textId="5565F614" w:rsidR="004975CB" w:rsidRDefault="004975CB" w:rsidP="004975CB">
      <w:pPr>
        <w:spacing w:line="360" w:lineRule="auto"/>
        <w:rPr>
          <w:rFonts w:ascii="Tahoma" w:hAnsi="Tahoma" w:cs="Tahoma"/>
          <w:sz w:val="22"/>
          <w:szCs w:val="22"/>
          <w:lang w:val="es-ES"/>
        </w:rPr>
      </w:pPr>
    </w:p>
    <w:p w14:paraId="075CA642" w14:textId="77777777" w:rsidR="004975CB" w:rsidRPr="004975CB" w:rsidRDefault="004975CB" w:rsidP="004975CB">
      <w:pPr>
        <w:spacing w:line="360" w:lineRule="auto"/>
        <w:rPr>
          <w:rFonts w:ascii="Tahoma" w:hAnsi="Tahoma" w:cs="Tahoma"/>
          <w:b/>
          <w:bCs/>
          <w:sz w:val="22"/>
          <w:szCs w:val="22"/>
          <w:lang w:val="es-ES"/>
        </w:rPr>
      </w:pPr>
      <w:r w:rsidRPr="004975CB">
        <w:rPr>
          <w:rFonts w:ascii="Tahoma" w:hAnsi="Tahoma" w:cs="Tahoma"/>
          <w:b/>
          <w:bCs/>
          <w:sz w:val="22"/>
          <w:szCs w:val="22"/>
          <w:lang w:val="es-ES"/>
        </w:rPr>
        <w:t>Proceso de limpieza rutinario</w:t>
      </w:r>
    </w:p>
    <w:p w14:paraId="0862D9C4" w14:textId="77777777" w:rsidR="004975CB" w:rsidRPr="004975CB" w:rsidRDefault="004975CB" w:rsidP="004975CB">
      <w:pPr>
        <w:spacing w:line="360" w:lineRule="auto"/>
        <w:rPr>
          <w:rFonts w:ascii="Tahoma" w:hAnsi="Tahoma" w:cs="Tahoma"/>
          <w:sz w:val="22"/>
          <w:szCs w:val="22"/>
          <w:lang w:val="es-ES"/>
        </w:rPr>
      </w:pPr>
      <w:r w:rsidRPr="004975CB">
        <w:rPr>
          <w:rFonts w:ascii="Tahoma" w:hAnsi="Tahoma" w:cs="Tahoma"/>
          <w:sz w:val="22"/>
          <w:szCs w:val="22"/>
          <w:lang w:val="es-ES"/>
        </w:rPr>
        <w:t xml:space="preserve">En la empresa se utilizan regularmente un total de seis cabezales de soplado de película y dos de manguera. La frecuencia con la que se limpian depende de cada orden de producción, explica el experto técnico; no hay un intervalo de limpieza específico. Esto hace que el servicio de limpieza flexible de y con Schwing sea aún más atractivo para él. En sólo dos o tres días, puede devolver las piezas al proceso de producción. Esto reduce considerablemente los costes de mantenimiento, los tiempos de inactividad de la planta y las pérdidas de producción. Cuando llega el momento de la limpieza, Klemann y su equipo lo determinan de antemano basándose en la calidad del material, el comportamiento del flujo y los análisis del material. "El cabezal de soplado de la película se desmonta en nuestra planta, se prepara para su envío y lo recoge Schwing. Tras la limpieza en la pirólisis, el desmontaje y el repaso, el cabezal de soplado de la película se vuelve a montar y se transporta de vuelta", explica Klemann. Tras la inspección externa, el equipo de Polycine comprueba el par de apriete de los tornillos y vuelve a montar el cabezal de soplado de película en la línea de producción. A continuación, el cabezal de soplado de la película se enjuaga con material puro y se comprueba la pureza de la masa fundida y los </w:t>
      </w:r>
      <w:r w:rsidRPr="004975CB">
        <w:rPr>
          <w:rFonts w:ascii="Tahoma" w:hAnsi="Tahoma" w:cs="Tahoma"/>
          <w:sz w:val="22"/>
          <w:szCs w:val="22"/>
          <w:lang w:val="es-ES"/>
        </w:rPr>
        <w:lastRenderedPageBreak/>
        <w:t xml:space="preserve">materiales extraños. Si todo está en orden, el sistema entra en producción. "La limpieza periódica protege de las paradas de producción y aumenta la productividad: nos compensa", concluye Klemann. </w:t>
      </w:r>
    </w:p>
    <w:p w14:paraId="01E010D7" w14:textId="77777777" w:rsidR="004975CB" w:rsidRDefault="004975CB" w:rsidP="004975CB">
      <w:pPr>
        <w:spacing w:line="360" w:lineRule="auto"/>
        <w:rPr>
          <w:rFonts w:ascii="Tahoma" w:hAnsi="Tahoma" w:cs="Tahoma"/>
          <w:sz w:val="22"/>
          <w:szCs w:val="22"/>
          <w:lang w:val="es-ES"/>
        </w:rPr>
      </w:pPr>
    </w:p>
    <w:p w14:paraId="5348F8FD" w14:textId="4F79773C" w:rsidR="004975CB" w:rsidRPr="004975CB" w:rsidRDefault="004975CB" w:rsidP="004975CB">
      <w:pPr>
        <w:spacing w:line="360" w:lineRule="auto"/>
        <w:rPr>
          <w:rFonts w:ascii="Tahoma" w:hAnsi="Tahoma" w:cs="Tahoma"/>
          <w:b/>
          <w:bCs/>
          <w:sz w:val="22"/>
          <w:szCs w:val="22"/>
          <w:lang w:val="es-ES"/>
        </w:rPr>
      </w:pPr>
      <w:r w:rsidRPr="004975CB">
        <w:rPr>
          <w:rFonts w:ascii="Tahoma" w:hAnsi="Tahoma" w:cs="Tahoma"/>
          <w:b/>
          <w:bCs/>
          <w:sz w:val="22"/>
          <w:szCs w:val="22"/>
          <w:lang w:val="es-ES"/>
        </w:rPr>
        <w:t>Principio de funcionamiento de la pirólisis al vacío</w:t>
      </w:r>
    </w:p>
    <w:p w14:paraId="439E43B1" w14:textId="3184D202" w:rsidR="004975CB" w:rsidRPr="004975CB" w:rsidRDefault="004975CB" w:rsidP="004975CB">
      <w:pPr>
        <w:spacing w:line="360" w:lineRule="auto"/>
        <w:rPr>
          <w:rFonts w:ascii="Tahoma" w:hAnsi="Tahoma" w:cs="Tahoma"/>
          <w:sz w:val="22"/>
          <w:szCs w:val="22"/>
          <w:lang w:val="es-ES"/>
        </w:rPr>
      </w:pPr>
      <w:r w:rsidRPr="004975CB">
        <w:rPr>
          <w:rFonts w:ascii="Tahoma" w:hAnsi="Tahoma" w:cs="Tahoma"/>
          <w:sz w:val="22"/>
          <w:szCs w:val="22"/>
          <w:lang w:val="es-ES"/>
        </w:rPr>
        <w:t>Durante la limpieza térmica con un sistema de pirólisis al vacío de Schwing, el cabezal de soplado multicapa se traslada a un sistema de limpieza VACUCLEAN en estado montado. Los sistemas limpian cabezales de soplado multicapa con un diámetro de hasta 1,70 metros y un peso de hasta doce toneladas. En primer lugar, los plásticos restantes en el interior del cabezal de soplado se funden suavemente al vacío. En una segunda fase de limpieza, los residuos del plástico aún adherido se calientan de nuevo hasta aproximadamente 450 °C. En un proceso de pirólisis totalmente automatizado y documentado electrónicamente, el plástico se descompone y se oxida con la adición sucesiva de oxígeno. Un sofisticado sistema de sensores controla el proceso de limpieza para que no se produzcan excesos de temperatura en ningún momento. Los residuos inorgánicos pueden eliminarse fácilmente en un tratamiento posterior, por ejemplo, con aire comprimido.</w:t>
      </w:r>
    </w:p>
    <w:p w14:paraId="2244CAFB" w14:textId="77777777" w:rsidR="004975CB" w:rsidRPr="004975CB" w:rsidRDefault="004975CB" w:rsidP="004975CB">
      <w:pPr>
        <w:spacing w:line="360" w:lineRule="auto"/>
        <w:rPr>
          <w:rFonts w:ascii="Tahoma" w:hAnsi="Tahoma" w:cs="Tahoma"/>
          <w:sz w:val="22"/>
          <w:szCs w:val="22"/>
          <w:lang w:val="es-ES"/>
        </w:rPr>
      </w:pPr>
    </w:p>
    <w:p w14:paraId="454EF0D5" w14:textId="22010647" w:rsidR="00824697" w:rsidRPr="00BE692E" w:rsidRDefault="005D2C25" w:rsidP="00AE56D9">
      <w:pPr>
        <w:spacing w:line="360" w:lineRule="auto"/>
        <w:rPr>
          <w:rFonts w:ascii="Tahoma" w:hAnsi="Tahoma" w:cs="Tahoma"/>
          <w:sz w:val="22"/>
          <w:szCs w:val="22"/>
          <w:lang w:val="es-ES"/>
        </w:rPr>
      </w:pPr>
      <w:r>
        <w:rPr>
          <w:rFonts w:ascii="Tahoma" w:hAnsi="Tahoma" w:cs="Tahoma"/>
          <w:b/>
          <w:bCs/>
          <w:sz w:val="22"/>
          <w:szCs w:val="22"/>
          <w:lang w:val="es-ES"/>
        </w:rPr>
        <w:t>Más información</w:t>
      </w:r>
      <w:r w:rsidR="00333542" w:rsidRPr="00333542">
        <w:rPr>
          <w:rFonts w:ascii="Tahoma" w:hAnsi="Tahoma" w:cs="Tahoma"/>
          <w:b/>
          <w:bCs/>
          <w:sz w:val="22"/>
          <w:szCs w:val="22"/>
          <w:lang w:val="es-ES"/>
        </w:rPr>
        <w:t>:</w:t>
      </w:r>
      <w:r w:rsidR="00333542">
        <w:rPr>
          <w:rFonts w:ascii="Tahoma" w:hAnsi="Tahoma" w:cs="Tahoma"/>
          <w:sz w:val="22"/>
          <w:szCs w:val="22"/>
          <w:lang w:val="es-ES"/>
        </w:rPr>
        <w:t xml:space="preserve"> </w:t>
      </w:r>
      <w:r w:rsidR="004975CB" w:rsidRPr="004975CB">
        <w:rPr>
          <w:rFonts w:ascii="Tahoma" w:hAnsi="Tahoma" w:cs="Tahoma"/>
          <w:sz w:val="22"/>
          <w:szCs w:val="22"/>
          <w:lang w:val="es-ES"/>
        </w:rPr>
        <w:t>https://www.thermal-cleaning.com/es/sistemas-de-limpieza-accesorios/sistemas-de-pirolisis-al-vacio.html</w:t>
      </w:r>
    </w:p>
    <w:bookmarkEnd w:id="0"/>
    <w:p w14:paraId="167A74A9" w14:textId="4649C2AF" w:rsidR="00333542" w:rsidRPr="00193D40" w:rsidRDefault="00333542" w:rsidP="00AE56D9">
      <w:pPr>
        <w:spacing w:line="360" w:lineRule="auto"/>
        <w:rPr>
          <w:rFonts w:ascii="Tahoma" w:hAnsi="Tahoma" w:cs="Tahoma"/>
          <w:b/>
          <w:sz w:val="22"/>
          <w:szCs w:val="22"/>
          <w:lang w:val="es-ES"/>
        </w:rPr>
      </w:pPr>
    </w:p>
    <w:p w14:paraId="16BE9E46" w14:textId="2E23B288" w:rsidR="0029736F" w:rsidRPr="00193D40" w:rsidRDefault="0029736F" w:rsidP="00AE56D9">
      <w:pPr>
        <w:spacing w:line="360" w:lineRule="auto"/>
        <w:rPr>
          <w:rFonts w:ascii="Tahoma" w:hAnsi="Tahoma" w:cs="Tahoma"/>
          <w:sz w:val="22"/>
          <w:szCs w:val="22"/>
          <w:lang w:val="es-ES"/>
        </w:rPr>
      </w:pPr>
      <w:r w:rsidRPr="00193D40">
        <w:rPr>
          <w:rFonts w:ascii="Tahoma" w:hAnsi="Tahoma" w:cs="Tahoma"/>
          <w:b/>
          <w:bCs/>
          <w:sz w:val="22"/>
          <w:szCs w:val="22"/>
          <w:lang w:val="es-ES"/>
        </w:rPr>
        <w:t>Palabras clave:</w:t>
      </w:r>
      <w:r w:rsidRPr="00193D40">
        <w:rPr>
          <w:rFonts w:ascii="Tahoma" w:hAnsi="Tahoma" w:cs="Tahoma"/>
          <w:sz w:val="22"/>
          <w:szCs w:val="22"/>
          <w:lang w:val="es-ES"/>
        </w:rPr>
        <w:t xml:space="preserve"> VACUCLEAN</w:t>
      </w:r>
      <w:r w:rsidR="004975CB">
        <w:rPr>
          <w:rFonts w:ascii="Tahoma" w:hAnsi="Tahoma" w:cs="Tahoma"/>
          <w:sz w:val="22"/>
          <w:szCs w:val="22"/>
          <w:lang w:val="es-ES"/>
        </w:rPr>
        <w:t xml:space="preserve">, </w:t>
      </w:r>
      <w:r w:rsidR="004975CB" w:rsidRPr="004975CB">
        <w:rPr>
          <w:rFonts w:ascii="Tahoma" w:hAnsi="Tahoma" w:cs="Tahoma"/>
          <w:sz w:val="22"/>
          <w:szCs w:val="22"/>
          <w:lang w:val="es-ES"/>
        </w:rPr>
        <w:t>Pirólisis al vacío, limpieza térmica, cabezales de soplado de películas, cabezales de soplado de tubos, limpieza de cabezales de soplado</w:t>
      </w:r>
    </w:p>
    <w:p w14:paraId="489832C5" w14:textId="77777777" w:rsidR="00333542" w:rsidRDefault="00333542" w:rsidP="00824697">
      <w:pPr>
        <w:autoSpaceDE w:val="0"/>
        <w:autoSpaceDN w:val="0"/>
        <w:adjustRightInd w:val="0"/>
        <w:spacing w:line="360" w:lineRule="auto"/>
        <w:rPr>
          <w:rFonts w:ascii="Tahoma" w:hAnsi="Tahoma" w:cs="Tahoma"/>
          <w:b/>
          <w:bCs/>
          <w:sz w:val="22"/>
          <w:szCs w:val="22"/>
          <w:lang w:val="es-ES"/>
        </w:rPr>
      </w:pPr>
    </w:p>
    <w:p w14:paraId="03BA1D02"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51F5FCFB"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71DD1EA0"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7CF0C20D"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3DE0B104"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72D7896D"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51E23B71"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38E534B6"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1D429978" w14:textId="77777777" w:rsidR="0075225D" w:rsidRDefault="0075225D" w:rsidP="00824697">
      <w:pPr>
        <w:autoSpaceDE w:val="0"/>
        <w:autoSpaceDN w:val="0"/>
        <w:adjustRightInd w:val="0"/>
        <w:spacing w:line="360" w:lineRule="auto"/>
        <w:rPr>
          <w:rFonts w:ascii="Tahoma" w:hAnsi="Tahoma" w:cs="Tahoma"/>
          <w:b/>
          <w:bCs/>
          <w:sz w:val="22"/>
          <w:szCs w:val="22"/>
          <w:lang w:val="es-ES"/>
        </w:rPr>
      </w:pPr>
    </w:p>
    <w:p w14:paraId="018FB607" w14:textId="4C24078D" w:rsidR="00824697" w:rsidRPr="00B94DF4" w:rsidRDefault="0029736F" w:rsidP="00824697">
      <w:pPr>
        <w:autoSpaceDE w:val="0"/>
        <w:autoSpaceDN w:val="0"/>
        <w:adjustRightInd w:val="0"/>
        <w:spacing w:line="360" w:lineRule="auto"/>
        <w:rPr>
          <w:rFonts w:ascii="Tahoma" w:hAnsi="Tahoma" w:cs="Tahoma"/>
          <w:b/>
          <w:bCs/>
          <w:sz w:val="22"/>
          <w:szCs w:val="22"/>
          <w:lang w:val="es-ES"/>
        </w:rPr>
      </w:pPr>
      <w:r>
        <w:rPr>
          <w:rFonts w:ascii="Tahoma" w:hAnsi="Tahoma" w:cs="Tahoma"/>
          <w:b/>
          <w:bCs/>
          <w:sz w:val="22"/>
          <w:szCs w:val="22"/>
          <w:lang w:val="es-ES"/>
        </w:rPr>
        <w:lastRenderedPageBreak/>
        <w:t xml:space="preserve">Sobre </w:t>
      </w:r>
      <w:r w:rsidR="00824697" w:rsidRPr="00B94DF4">
        <w:rPr>
          <w:rFonts w:ascii="Tahoma" w:hAnsi="Tahoma" w:cs="Tahoma"/>
          <w:b/>
          <w:bCs/>
          <w:sz w:val="22"/>
          <w:szCs w:val="22"/>
          <w:lang w:val="es-ES"/>
        </w:rPr>
        <w:t>SCHWING Technologies</w:t>
      </w:r>
    </w:p>
    <w:p w14:paraId="0146D3AF" w14:textId="77777777" w:rsidR="00824697" w:rsidRPr="00193D40" w:rsidRDefault="00824697" w:rsidP="00824697">
      <w:pPr>
        <w:autoSpaceDE w:val="0"/>
        <w:autoSpaceDN w:val="0"/>
        <w:adjustRightInd w:val="0"/>
        <w:spacing w:line="360" w:lineRule="auto"/>
        <w:rPr>
          <w:rFonts w:ascii="Tahoma" w:hAnsi="Tahoma" w:cs="Tahoma"/>
          <w:sz w:val="22"/>
          <w:szCs w:val="22"/>
          <w:lang w:val="es-ES"/>
        </w:rPr>
      </w:pPr>
      <w:r w:rsidRPr="00193D40">
        <w:rPr>
          <w:rFonts w:ascii="Tahoma" w:hAnsi="Tahoma" w:cs="Tahoma"/>
          <w:sz w:val="22"/>
          <w:szCs w:val="22"/>
          <w:lang w:val="es-ES"/>
        </w:rPr>
        <w:t>SCHWING Technologies se fundó en 1969 y actualmente es líder mundial en tecnología de sistemas de alta temperatura para la limpieza térmica, el refinamiento de materiales termoquímicos y el tratamiento térmico de piezas metálicas y herramientas en el sector industrial. Ewald Schwing, Thomas Schwing y Alfred Schillert son los tres directores generales de SCHWING Technologies. La empresa, dirigida por su propietario, diseña, fabrica y comercializa desde sus instalaciones en su sede de Neukirchen-Vluyn, en la región de Baja Renania (Alemania). Basada en los logros de la ingeniería alemana, esta mediana empresa es el especialista en eliminación de plásticos más conocido a nivel mundial. Su cartera internacional cuenta con 2500 clientes e incluye empresas de la industria del plástico y de las fibras, así como de la industria química, metalúrgica y automotriz. Con 80 empleados, la empresa ofrece el mejor equipamiento y la mejor solución de sistema en términos de economía, ecología y calidad para cada exigencia de limpieza. Con más de 250.000 piezas limpiadas anualmente siguiendo los más altos estándares de calidad y medioambientales SCHWING es un socio fiable para el servicio de limpieza. Fundada en 1969, la empresa celebra su 50º aniversario en 2019 y este año ha abierto una nueva empresa de ventas en EE.UU., SCHWING Technologies North America Inc.</w:t>
      </w:r>
    </w:p>
    <w:p w14:paraId="4541D084" w14:textId="77777777" w:rsidR="00BE692E" w:rsidRDefault="00BE692E" w:rsidP="00824697">
      <w:pPr>
        <w:pStyle w:val="Gru-ISB"/>
        <w:tabs>
          <w:tab w:val="left" w:pos="708"/>
        </w:tabs>
        <w:spacing w:before="0" w:line="240" w:lineRule="auto"/>
        <w:rPr>
          <w:rFonts w:ascii="Tahoma" w:hAnsi="Tahoma" w:cs="Tahoma"/>
          <w:b/>
          <w:szCs w:val="22"/>
        </w:rPr>
      </w:pPr>
    </w:p>
    <w:p w14:paraId="75288662" w14:textId="4FCB4C7A" w:rsidR="00824697" w:rsidRDefault="00824697" w:rsidP="00824697">
      <w:pPr>
        <w:pStyle w:val="Gru-ISB"/>
        <w:tabs>
          <w:tab w:val="left" w:pos="708"/>
        </w:tabs>
        <w:spacing w:before="0" w:line="240" w:lineRule="auto"/>
        <w:rPr>
          <w:rFonts w:ascii="Tahoma" w:hAnsi="Tahoma" w:cs="Tahoma"/>
          <w:b/>
          <w:bCs/>
          <w:szCs w:val="22"/>
        </w:rPr>
      </w:pPr>
      <w:proofErr w:type="spellStart"/>
      <w:r w:rsidRPr="0075702C">
        <w:rPr>
          <w:rFonts w:ascii="Tahoma" w:hAnsi="Tahoma" w:cs="Tahoma"/>
          <w:b/>
          <w:szCs w:val="22"/>
        </w:rPr>
        <w:t>Contacto</w:t>
      </w:r>
      <w:proofErr w:type="spellEnd"/>
      <w:r w:rsidRPr="0075702C">
        <w:rPr>
          <w:rFonts w:ascii="Tahoma" w:hAnsi="Tahoma" w:cs="Tahoma"/>
          <w:b/>
          <w:szCs w:val="22"/>
        </w:rPr>
        <w:t xml:space="preserve"> de </w:t>
      </w:r>
      <w:proofErr w:type="spellStart"/>
      <w:r w:rsidRPr="0075702C">
        <w:rPr>
          <w:rFonts w:ascii="Tahoma" w:hAnsi="Tahoma" w:cs="Tahoma"/>
          <w:b/>
          <w:szCs w:val="22"/>
        </w:rPr>
        <w:t>prensa</w:t>
      </w:r>
      <w:proofErr w:type="spellEnd"/>
      <w:r w:rsidRPr="0075702C">
        <w:rPr>
          <w:rFonts w:ascii="Tahoma" w:hAnsi="Tahoma" w:cs="Tahoma"/>
          <w:b/>
          <w:szCs w:val="22"/>
        </w:rPr>
        <w:t>:</w:t>
      </w:r>
    </w:p>
    <w:p w14:paraId="2EB862DD" w14:textId="77777777" w:rsidR="00824697" w:rsidRPr="00C93015" w:rsidRDefault="00824697" w:rsidP="00824697">
      <w:pPr>
        <w:pStyle w:val="Gru-ISB"/>
        <w:tabs>
          <w:tab w:val="left" w:pos="708"/>
        </w:tabs>
        <w:spacing w:before="0" w:line="240" w:lineRule="auto"/>
        <w:rPr>
          <w:rFonts w:ascii="Tahoma" w:hAnsi="Tahoma" w:cs="Tahoma"/>
          <w:sz w:val="21"/>
          <w:szCs w:val="21"/>
        </w:rPr>
      </w:pPr>
      <w:r w:rsidRPr="00C93015">
        <w:rPr>
          <w:rFonts w:ascii="Tahoma" w:hAnsi="Tahoma" w:cs="Tahoma"/>
          <w:sz w:val="21"/>
          <w:szCs w:val="21"/>
        </w:rPr>
        <w:t>Nicola Leffelsend</w:t>
      </w:r>
    </w:p>
    <w:p w14:paraId="72B580E3" w14:textId="77777777" w:rsidR="00824697" w:rsidRPr="00C93015" w:rsidRDefault="00824697" w:rsidP="00824697">
      <w:pPr>
        <w:pStyle w:val="Gru-ISB"/>
        <w:tabs>
          <w:tab w:val="left" w:pos="708"/>
        </w:tabs>
        <w:spacing w:before="0" w:line="240" w:lineRule="auto"/>
        <w:rPr>
          <w:rFonts w:ascii="Tahoma" w:hAnsi="Tahoma" w:cs="Tahoma"/>
          <w:sz w:val="21"/>
          <w:szCs w:val="21"/>
        </w:rPr>
      </w:pPr>
      <w:r w:rsidRPr="00C93015">
        <w:rPr>
          <w:rFonts w:ascii="Tahoma" w:hAnsi="Tahoma" w:cs="Tahoma"/>
          <w:sz w:val="21"/>
          <w:szCs w:val="21"/>
        </w:rPr>
        <w:t>SCHWING Technologies GmbH</w:t>
      </w:r>
    </w:p>
    <w:p w14:paraId="381E850B" w14:textId="77777777" w:rsidR="00824697" w:rsidRPr="00C93015" w:rsidRDefault="00824697" w:rsidP="00824697">
      <w:pPr>
        <w:pStyle w:val="Gru-ISB"/>
        <w:tabs>
          <w:tab w:val="left" w:pos="708"/>
        </w:tabs>
        <w:spacing w:before="0" w:line="240" w:lineRule="auto"/>
        <w:rPr>
          <w:rFonts w:ascii="Tahoma" w:hAnsi="Tahoma" w:cs="Tahoma"/>
          <w:sz w:val="21"/>
          <w:szCs w:val="21"/>
        </w:rPr>
      </w:pPr>
      <w:r w:rsidRPr="00C93015">
        <w:rPr>
          <w:rFonts w:ascii="Tahoma" w:hAnsi="Tahoma" w:cs="Tahoma"/>
          <w:sz w:val="21"/>
          <w:szCs w:val="21"/>
        </w:rPr>
        <w:t>Oderstraße 7</w:t>
      </w:r>
    </w:p>
    <w:p w14:paraId="05E2C526" w14:textId="77777777" w:rsidR="00824697" w:rsidRPr="00C93015" w:rsidRDefault="00824697" w:rsidP="00824697">
      <w:pPr>
        <w:pStyle w:val="Gru-ISB"/>
        <w:tabs>
          <w:tab w:val="left" w:pos="708"/>
        </w:tabs>
        <w:spacing w:before="0" w:line="240" w:lineRule="auto"/>
        <w:rPr>
          <w:rFonts w:ascii="Tahoma" w:hAnsi="Tahoma" w:cs="Tahoma"/>
          <w:sz w:val="21"/>
          <w:szCs w:val="21"/>
        </w:rPr>
      </w:pPr>
      <w:r w:rsidRPr="00C93015">
        <w:rPr>
          <w:rFonts w:ascii="Tahoma" w:hAnsi="Tahoma" w:cs="Tahoma"/>
          <w:sz w:val="21"/>
          <w:szCs w:val="21"/>
        </w:rPr>
        <w:t>47506 Neukirchen-Vluyn</w:t>
      </w:r>
    </w:p>
    <w:p w14:paraId="33D9FBF4" w14:textId="77777777" w:rsidR="00824697" w:rsidRPr="00C93015" w:rsidRDefault="00824697" w:rsidP="00824697">
      <w:pPr>
        <w:pStyle w:val="Gru-ISB"/>
        <w:tabs>
          <w:tab w:val="left" w:pos="708"/>
        </w:tabs>
        <w:spacing w:before="0" w:line="240" w:lineRule="auto"/>
        <w:rPr>
          <w:rFonts w:ascii="Tahoma" w:hAnsi="Tahoma" w:cs="Tahoma"/>
          <w:sz w:val="21"/>
          <w:szCs w:val="21"/>
        </w:rPr>
      </w:pPr>
      <w:r w:rsidRPr="00C93015">
        <w:rPr>
          <w:rFonts w:ascii="Tahoma" w:hAnsi="Tahoma" w:cs="Tahoma"/>
          <w:sz w:val="21"/>
          <w:szCs w:val="21"/>
        </w:rPr>
        <w:t>T +49 2845 930 146</w:t>
      </w:r>
    </w:p>
    <w:p w14:paraId="4CA3A026" w14:textId="77777777" w:rsidR="00824697" w:rsidRPr="00C93015" w:rsidRDefault="00824697" w:rsidP="00824697">
      <w:pPr>
        <w:pStyle w:val="Gru-ISB"/>
        <w:tabs>
          <w:tab w:val="left" w:pos="708"/>
        </w:tabs>
        <w:spacing w:before="0" w:line="240" w:lineRule="auto"/>
        <w:rPr>
          <w:rFonts w:ascii="Tahoma" w:hAnsi="Tahoma" w:cs="Tahoma"/>
          <w:sz w:val="21"/>
          <w:szCs w:val="21"/>
        </w:rPr>
      </w:pPr>
      <w:r w:rsidRPr="00C93015">
        <w:rPr>
          <w:rFonts w:ascii="Tahoma" w:hAnsi="Tahoma" w:cs="Tahoma"/>
          <w:sz w:val="21"/>
          <w:szCs w:val="21"/>
        </w:rPr>
        <w:t>redaktion@schwing-tech.com</w:t>
      </w:r>
    </w:p>
    <w:p w14:paraId="4A050194" w14:textId="77777777" w:rsidR="00C93015" w:rsidRDefault="0075225D" w:rsidP="00BE692E">
      <w:pPr>
        <w:pStyle w:val="Gru-ISB"/>
        <w:tabs>
          <w:tab w:val="left" w:pos="708"/>
        </w:tabs>
        <w:spacing w:before="0" w:line="240" w:lineRule="auto"/>
        <w:rPr>
          <w:rFonts w:ascii="Tahoma" w:hAnsi="Tahoma" w:cs="Tahoma"/>
          <w:sz w:val="14"/>
          <w:szCs w:val="14"/>
        </w:rPr>
      </w:pPr>
      <w:hyperlink r:id="rId8" w:history="1">
        <w:r w:rsidR="00824697" w:rsidRPr="00C93015">
          <w:rPr>
            <w:rStyle w:val="Hyperlink"/>
            <w:rFonts w:ascii="Tahoma" w:hAnsi="Tahoma" w:cs="Tahoma"/>
            <w:sz w:val="21"/>
            <w:szCs w:val="21"/>
          </w:rPr>
          <w:t>www.schwing-technologies.com</w:t>
        </w:r>
      </w:hyperlink>
      <w:r w:rsidR="00BE692E" w:rsidRPr="00C93015">
        <w:rPr>
          <w:rStyle w:val="Hyperlink"/>
          <w:sz w:val="21"/>
          <w:szCs w:val="21"/>
        </w:rPr>
        <w:br/>
      </w:r>
    </w:p>
    <w:p w14:paraId="0F30350D" w14:textId="4B6703AE" w:rsidR="00824697" w:rsidRPr="00BE692E" w:rsidRDefault="00824697" w:rsidP="00BE692E">
      <w:pPr>
        <w:pStyle w:val="Gru-ISB"/>
        <w:tabs>
          <w:tab w:val="left" w:pos="708"/>
        </w:tabs>
        <w:spacing w:before="0" w:line="240" w:lineRule="auto"/>
        <w:rPr>
          <w:color w:val="0000FF"/>
          <w:u w:val="single"/>
        </w:rPr>
      </w:pPr>
      <w:r>
        <w:rPr>
          <w:rFonts w:ascii="Tahoma" w:hAnsi="Tahoma" w:cs="Tahoma"/>
          <w:sz w:val="14"/>
          <w:szCs w:val="14"/>
        </w:rPr>
        <w:t xml:space="preserve">Facebook: </w:t>
      </w:r>
      <w:proofErr w:type="spellStart"/>
      <w:r>
        <w:rPr>
          <w:rFonts w:ascii="Tahoma" w:hAnsi="Tahoma" w:cs="Tahoma"/>
          <w:sz w:val="14"/>
          <w:szCs w:val="14"/>
        </w:rPr>
        <w:t>schwing.technologies</w:t>
      </w:r>
      <w:proofErr w:type="spellEnd"/>
      <w:r w:rsidR="00663926">
        <w:rPr>
          <w:rFonts w:ascii="Tahoma" w:hAnsi="Tahoma" w:cs="Tahoma"/>
          <w:sz w:val="14"/>
          <w:szCs w:val="14"/>
        </w:rPr>
        <w:br/>
      </w:r>
      <w:r>
        <w:rPr>
          <w:rFonts w:ascii="Tahoma" w:hAnsi="Tahoma" w:cs="Tahoma"/>
          <w:sz w:val="14"/>
          <w:szCs w:val="14"/>
        </w:rPr>
        <w:t>Twitter: SCHWING_TECH</w:t>
      </w:r>
      <w:r>
        <w:rPr>
          <w:rFonts w:ascii="Tahoma" w:hAnsi="Tahoma" w:cs="Tahoma"/>
          <w:sz w:val="14"/>
          <w:szCs w:val="14"/>
        </w:rPr>
        <w:br/>
        <w:t>LinkedIn: SCHWING Technologies GmbH</w:t>
      </w:r>
    </w:p>
    <w:p w14:paraId="32F009A2" w14:textId="476FF8F5" w:rsidR="009D2CD0" w:rsidRPr="005D2C25" w:rsidRDefault="00824697" w:rsidP="00BE692E">
      <w:pPr>
        <w:pStyle w:val="Gru-ISB"/>
        <w:tabs>
          <w:tab w:val="left" w:pos="708"/>
        </w:tabs>
        <w:spacing w:before="0" w:line="240" w:lineRule="auto"/>
        <w:rPr>
          <w:rFonts w:ascii="Tahoma" w:hAnsi="Tahoma" w:cs="Tahoma"/>
          <w:sz w:val="14"/>
          <w:szCs w:val="14"/>
        </w:rPr>
      </w:pPr>
      <w:r w:rsidRPr="005D2C25">
        <w:rPr>
          <w:rFonts w:ascii="Tahoma" w:hAnsi="Tahoma" w:cs="Tahoma"/>
          <w:sz w:val="14"/>
          <w:szCs w:val="14"/>
        </w:rPr>
        <w:t xml:space="preserve">YouTube: </w:t>
      </w:r>
      <w:proofErr w:type="spellStart"/>
      <w:r w:rsidRPr="005D2C25">
        <w:rPr>
          <w:rFonts w:ascii="Tahoma" w:hAnsi="Tahoma" w:cs="Tahoma"/>
          <w:sz w:val="14"/>
          <w:szCs w:val="14"/>
        </w:rPr>
        <w:t>ThermalCleaning</w:t>
      </w:r>
      <w:proofErr w:type="spellEnd"/>
    </w:p>
    <w:p w14:paraId="6A0DA685" w14:textId="04992D62" w:rsidR="00AE56D9" w:rsidRPr="005D2C25" w:rsidRDefault="00AE56D9" w:rsidP="00AE56D9">
      <w:pPr>
        <w:spacing w:line="360" w:lineRule="auto"/>
        <w:rPr>
          <w:rFonts w:ascii="Tahoma" w:hAnsi="Tahoma" w:cs="Tahoma"/>
          <w:sz w:val="22"/>
          <w:szCs w:val="22"/>
        </w:rPr>
      </w:pPr>
    </w:p>
    <w:p w14:paraId="75145437" w14:textId="77777777" w:rsidR="004975CB" w:rsidRPr="00AD4094" w:rsidRDefault="004975CB" w:rsidP="004975CB">
      <w:pPr>
        <w:pStyle w:val="Gru-ISB"/>
        <w:tabs>
          <w:tab w:val="left" w:pos="708"/>
        </w:tabs>
        <w:spacing w:before="0" w:line="240" w:lineRule="auto"/>
        <w:rPr>
          <w:rFonts w:ascii="Tahoma" w:hAnsi="Tahoma" w:cs="Tahoma"/>
          <w:szCs w:val="22"/>
        </w:rPr>
      </w:pPr>
      <w:proofErr w:type="spellStart"/>
      <w:r w:rsidRPr="0075702C">
        <w:rPr>
          <w:rFonts w:ascii="Tahoma" w:hAnsi="Tahoma" w:cs="Tahoma"/>
          <w:b/>
          <w:szCs w:val="22"/>
        </w:rPr>
        <w:t>Contacto</w:t>
      </w:r>
      <w:proofErr w:type="spellEnd"/>
      <w:r w:rsidRPr="0075702C">
        <w:rPr>
          <w:rFonts w:ascii="Tahoma" w:hAnsi="Tahoma" w:cs="Tahoma"/>
          <w:b/>
          <w:szCs w:val="22"/>
        </w:rPr>
        <w:t>:</w:t>
      </w:r>
      <w:r>
        <w:rPr>
          <w:rFonts w:ascii="Tahoma" w:hAnsi="Tahoma" w:cs="Tahoma"/>
          <w:b/>
          <w:szCs w:val="22"/>
        </w:rPr>
        <w:br/>
      </w:r>
      <w:bookmarkStart w:id="1" w:name="_Hlk63355055"/>
      <w:r w:rsidRPr="00AD4094">
        <w:rPr>
          <w:rFonts w:ascii="Tahoma" w:hAnsi="Tahoma" w:cs="Tahoma"/>
          <w:szCs w:val="22"/>
        </w:rPr>
        <w:t>Gert Klemann</w:t>
      </w:r>
      <w:r>
        <w:rPr>
          <w:rFonts w:ascii="Tahoma" w:hAnsi="Tahoma" w:cs="Tahoma"/>
          <w:szCs w:val="22"/>
        </w:rPr>
        <w:br/>
      </w:r>
      <w:r w:rsidRPr="00AD4094">
        <w:rPr>
          <w:rFonts w:ascii="Tahoma" w:hAnsi="Tahoma" w:cs="Tahoma"/>
          <w:szCs w:val="22"/>
        </w:rPr>
        <w:t>Technischer Leiter</w:t>
      </w:r>
      <w:r>
        <w:rPr>
          <w:rFonts w:ascii="Tahoma" w:hAnsi="Tahoma" w:cs="Tahoma"/>
          <w:szCs w:val="22"/>
        </w:rPr>
        <w:br/>
      </w:r>
      <w:proofErr w:type="spellStart"/>
      <w:r w:rsidRPr="00AD4094">
        <w:rPr>
          <w:rFonts w:ascii="Tahoma" w:hAnsi="Tahoma" w:cs="Tahoma"/>
          <w:szCs w:val="22"/>
        </w:rPr>
        <w:t>PolyCine</w:t>
      </w:r>
      <w:proofErr w:type="spellEnd"/>
      <w:r w:rsidRPr="00AD4094">
        <w:rPr>
          <w:rFonts w:ascii="Tahoma" w:hAnsi="Tahoma" w:cs="Tahoma"/>
          <w:szCs w:val="22"/>
        </w:rPr>
        <w:t xml:space="preserve"> GmbH</w:t>
      </w:r>
    </w:p>
    <w:p w14:paraId="27EFB7FF" w14:textId="77777777" w:rsidR="004975CB" w:rsidRPr="00AD4094" w:rsidRDefault="004975CB" w:rsidP="004975CB">
      <w:pPr>
        <w:pStyle w:val="Gru-ISB"/>
        <w:tabs>
          <w:tab w:val="left" w:pos="708"/>
        </w:tabs>
        <w:spacing w:before="0" w:line="240" w:lineRule="auto"/>
        <w:rPr>
          <w:rFonts w:ascii="Tahoma" w:hAnsi="Tahoma" w:cs="Tahoma"/>
          <w:szCs w:val="22"/>
        </w:rPr>
      </w:pPr>
      <w:r w:rsidRPr="00AD4094">
        <w:rPr>
          <w:rFonts w:ascii="Tahoma" w:hAnsi="Tahoma" w:cs="Tahoma"/>
          <w:szCs w:val="22"/>
        </w:rPr>
        <w:t xml:space="preserve">Im Gewerbepark </w:t>
      </w:r>
      <w:proofErr w:type="spellStart"/>
      <w:r w:rsidRPr="00AD4094">
        <w:rPr>
          <w:rFonts w:ascii="Tahoma" w:hAnsi="Tahoma" w:cs="Tahoma"/>
          <w:szCs w:val="22"/>
        </w:rPr>
        <w:t>Klinkenthal</w:t>
      </w:r>
      <w:proofErr w:type="spellEnd"/>
      <w:r w:rsidRPr="00AD4094">
        <w:rPr>
          <w:rFonts w:ascii="Tahoma" w:hAnsi="Tahoma" w:cs="Tahoma"/>
          <w:szCs w:val="22"/>
        </w:rPr>
        <w:t xml:space="preserve"> 33 </w:t>
      </w:r>
      <w:r w:rsidRPr="00AD4094">
        <w:rPr>
          <w:rFonts w:ascii="Tahoma" w:hAnsi="Tahoma" w:cs="Tahoma"/>
          <w:szCs w:val="22"/>
        </w:rPr>
        <w:br/>
        <w:t xml:space="preserve">66578 Schiffweiler </w:t>
      </w:r>
      <w:r w:rsidRPr="00AD4094">
        <w:rPr>
          <w:rFonts w:ascii="Tahoma" w:hAnsi="Tahoma" w:cs="Tahoma"/>
          <w:szCs w:val="22"/>
        </w:rPr>
        <w:br/>
        <w:t>T +49 6821 9 64 77 - 268</w:t>
      </w:r>
      <w:r w:rsidRPr="00AD4094">
        <w:rPr>
          <w:rFonts w:ascii="Tahoma" w:hAnsi="Tahoma" w:cs="Tahoma"/>
          <w:szCs w:val="22"/>
        </w:rPr>
        <w:br/>
      </w:r>
      <w:hyperlink r:id="rId9" w:tgtFrame="_blank" w:tooltip="E-Mail an g.klemann@polycine.com senden" w:history="1">
        <w:r w:rsidRPr="00AD4094">
          <w:rPr>
            <w:rFonts w:ascii="Tahoma" w:hAnsi="Tahoma" w:cs="Tahoma"/>
            <w:szCs w:val="22"/>
          </w:rPr>
          <w:t xml:space="preserve">g.klemann@polycine.de </w:t>
        </w:r>
      </w:hyperlink>
    </w:p>
    <w:p w14:paraId="1E4FD382" w14:textId="77777777" w:rsidR="0075225D" w:rsidRDefault="0075225D" w:rsidP="0075225D">
      <w:pPr>
        <w:pStyle w:val="Gru-ISB"/>
        <w:tabs>
          <w:tab w:val="left" w:pos="708"/>
        </w:tabs>
        <w:spacing w:before="0" w:line="240" w:lineRule="auto"/>
        <w:rPr>
          <w:rStyle w:val="Hyperlink"/>
        </w:rPr>
      </w:pPr>
      <w:hyperlink r:id="rId10" w:tgtFrame="_blank" w:tooltip="http://www.polycine.com/" w:history="1">
        <w:r w:rsidR="004975CB" w:rsidRPr="00AD4094">
          <w:rPr>
            <w:rFonts w:ascii="Tahoma" w:hAnsi="Tahoma" w:cs="Tahoma"/>
            <w:szCs w:val="22"/>
          </w:rPr>
          <w:t>www.polycine.de</w:t>
        </w:r>
        <w:r w:rsidR="004975CB">
          <w:rPr>
            <w:rStyle w:val="Hyperlink"/>
          </w:rPr>
          <w:t xml:space="preserve"> </w:t>
        </w:r>
      </w:hyperlink>
      <w:bookmarkEnd w:id="1"/>
    </w:p>
    <w:p w14:paraId="7AD6BD78" w14:textId="03D1AFBF" w:rsidR="004975CB" w:rsidRPr="0075225D" w:rsidRDefault="00663926" w:rsidP="0075225D">
      <w:pPr>
        <w:pStyle w:val="Gru-ISB"/>
        <w:tabs>
          <w:tab w:val="left" w:pos="708"/>
        </w:tabs>
        <w:spacing w:before="0" w:line="240" w:lineRule="auto"/>
        <w:rPr>
          <w:color w:val="0000FF"/>
          <w:u w:val="single"/>
        </w:rPr>
      </w:pPr>
      <w:r w:rsidRPr="005D2C25">
        <w:rPr>
          <w:rFonts w:ascii="Tahoma" w:hAnsi="Tahoma" w:cs="Tahoma"/>
          <w:b/>
          <w:szCs w:val="22"/>
        </w:rPr>
        <w:lastRenderedPageBreak/>
        <w:t>Fotos</w:t>
      </w:r>
    </w:p>
    <w:p w14:paraId="41C548AD" w14:textId="00721017" w:rsidR="004975CB" w:rsidRDefault="004975CB" w:rsidP="004975CB">
      <w:pPr>
        <w:pStyle w:val="Gru-ISB"/>
        <w:tabs>
          <w:tab w:val="left" w:pos="708"/>
        </w:tabs>
        <w:spacing w:before="0" w:line="240" w:lineRule="auto"/>
        <w:rPr>
          <w:rFonts w:ascii="Tahoma" w:hAnsi="Tahoma" w:cs="Tahoma"/>
          <w:sz w:val="18"/>
          <w:szCs w:val="18"/>
        </w:rPr>
      </w:pPr>
      <w:r>
        <w:rPr>
          <w:noProof/>
        </w:rPr>
        <w:drawing>
          <wp:inline distT="0" distB="0" distL="0" distR="0" wp14:anchorId="2F1E9245" wp14:editId="42DE3D61">
            <wp:extent cx="3914775" cy="29359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967" cy="2987120"/>
                    </a:xfrm>
                    <a:prstGeom prst="rect">
                      <a:avLst/>
                    </a:prstGeom>
                    <a:noFill/>
                    <a:ln>
                      <a:noFill/>
                    </a:ln>
                  </pic:spPr>
                </pic:pic>
              </a:graphicData>
            </a:graphic>
          </wp:inline>
        </w:drawing>
      </w:r>
      <w:r>
        <w:rPr>
          <w:rFonts w:ascii="Tahoma" w:hAnsi="Tahoma" w:cs="Tahoma"/>
          <w:sz w:val="16"/>
          <w:szCs w:val="16"/>
        </w:rPr>
        <w:br/>
      </w:r>
      <w:r>
        <w:br/>
      </w:r>
      <w:r w:rsidRPr="004975CB">
        <w:rPr>
          <w:rFonts w:ascii="Tahoma" w:hAnsi="Tahoma" w:cs="Tahoma"/>
          <w:sz w:val="16"/>
          <w:szCs w:val="16"/>
        </w:rPr>
        <w:t xml:space="preserve">El </w:t>
      </w:r>
      <w:proofErr w:type="spellStart"/>
      <w:r w:rsidRPr="004975CB">
        <w:rPr>
          <w:rFonts w:ascii="Tahoma" w:hAnsi="Tahoma" w:cs="Tahoma"/>
          <w:sz w:val="16"/>
          <w:szCs w:val="16"/>
        </w:rPr>
        <w:t>sistema</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pirólisis</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térmica</w:t>
      </w:r>
      <w:proofErr w:type="spellEnd"/>
      <w:r w:rsidRPr="004975CB">
        <w:rPr>
          <w:rFonts w:ascii="Tahoma" w:hAnsi="Tahoma" w:cs="Tahoma"/>
          <w:sz w:val="16"/>
          <w:szCs w:val="16"/>
        </w:rPr>
        <w:t xml:space="preserve"> al </w:t>
      </w:r>
      <w:proofErr w:type="spellStart"/>
      <w:r w:rsidRPr="004975CB">
        <w:rPr>
          <w:rFonts w:ascii="Tahoma" w:hAnsi="Tahoma" w:cs="Tahoma"/>
          <w:sz w:val="16"/>
          <w:szCs w:val="16"/>
        </w:rPr>
        <w:t>vacío</w:t>
      </w:r>
      <w:proofErr w:type="spellEnd"/>
      <w:r w:rsidRPr="004975CB">
        <w:rPr>
          <w:rFonts w:ascii="Tahoma" w:hAnsi="Tahoma" w:cs="Tahoma"/>
          <w:sz w:val="16"/>
          <w:szCs w:val="16"/>
        </w:rPr>
        <w:t xml:space="preserve"> VACUCLEAN de Schwing Technologies </w:t>
      </w:r>
      <w:proofErr w:type="spellStart"/>
      <w:r w:rsidRPr="004975CB">
        <w:rPr>
          <w:rFonts w:ascii="Tahoma" w:hAnsi="Tahoma" w:cs="Tahoma"/>
          <w:sz w:val="16"/>
          <w:szCs w:val="16"/>
        </w:rPr>
        <w:t>limpia</w:t>
      </w:r>
      <w:proofErr w:type="spellEnd"/>
      <w:r w:rsidRPr="004975CB">
        <w:rPr>
          <w:rFonts w:ascii="Tahoma" w:hAnsi="Tahoma" w:cs="Tahoma"/>
          <w:sz w:val="16"/>
          <w:szCs w:val="16"/>
        </w:rPr>
        <w:t xml:space="preserve"> los </w:t>
      </w:r>
      <w:proofErr w:type="spellStart"/>
      <w:r w:rsidRPr="004975CB">
        <w:rPr>
          <w:rFonts w:ascii="Tahoma" w:hAnsi="Tahoma" w:cs="Tahoma"/>
          <w:sz w:val="16"/>
          <w:szCs w:val="16"/>
        </w:rPr>
        <w:t>cabezales</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soplado</w:t>
      </w:r>
      <w:proofErr w:type="spellEnd"/>
      <w:r w:rsidRPr="004975CB">
        <w:rPr>
          <w:rFonts w:ascii="Tahoma" w:hAnsi="Tahoma" w:cs="Tahoma"/>
          <w:sz w:val="16"/>
          <w:szCs w:val="16"/>
        </w:rPr>
        <w:t xml:space="preserve"> de forma </w:t>
      </w:r>
      <w:proofErr w:type="spellStart"/>
      <w:r w:rsidRPr="004975CB">
        <w:rPr>
          <w:rFonts w:ascii="Tahoma" w:hAnsi="Tahoma" w:cs="Tahoma"/>
          <w:sz w:val="16"/>
          <w:szCs w:val="16"/>
        </w:rPr>
        <w:t>rápida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fiable</w:t>
      </w:r>
      <w:proofErr w:type="spellEnd"/>
      <w:r w:rsidRPr="004975CB">
        <w:rPr>
          <w:rFonts w:ascii="Tahoma" w:hAnsi="Tahoma" w:cs="Tahoma"/>
          <w:sz w:val="16"/>
          <w:szCs w:val="16"/>
        </w:rPr>
        <w:t xml:space="preserve"> y </w:t>
      </w:r>
      <w:proofErr w:type="spellStart"/>
      <w:r w:rsidRPr="004975CB">
        <w:rPr>
          <w:rFonts w:ascii="Tahoma" w:hAnsi="Tahoma" w:cs="Tahoma"/>
          <w:sz w:val="16"/>
          <w:szCs w:val="16"/>
        </w:rPr>
        <w:t>respetuosa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con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el</w:t>
      </w:r>
      <w:proofErr w:type="spellEnd"/>
      <w:r w:rsidRPr="004975CB">
        <w:rPr>
          <w:rFonts w:ascii="Tahoma" w:hAnsi="Tahoma" w:cs="Tahoma"/>
          <w:sz w:val="16"/>
          <w:szCs w:val="16"/>
        </w:rPr>
        <w:t xml:space="preserve"> medio ambiente</w:t>
      </w:r>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 xml:space="preserve">Download-Link: </w:t>
      </w:r>
      <w:hyperlink r:id="rId12" w:history="1">
        <w:r w:rsidRPr="00E72A6C">
          <w:rPr>
            <w:rStyle w:val="Hyperlink"/>
            <w:rFonts w:ascii="Tahoma" w:hAnsi="Tahoma" w:cs="Tahoma"/>
            <w:sz w:val="16"/>
            <w:szCs w:val="16"/>
          </w:rPr>
          <w:t>https://drive.google.com/file/d/1bdoFjWNfKXG-wh1c6P5A2GZhPhTsguvI/view?usp=sharing</w:t>
        </w:r>
      </w:hyperlink>
    </w:p>
    <w:p w14:paraId="4881E240" w14:textId="77777777" w:rsidR="004975CB" w:rsidRDefault="004975CB" w:rsidP="004975CB">
      <w:pPr>
        <w:pStyle w:val="Gru-ISB"/>
        <w:tabs>
          <w:tab w:val="left" w:pos="708"/>
        </w:tabs>
        <w:spacing w:before="0" w:line="240" w:lineRule="auto"/>
        <w:rPr>
          <w:rFonts w:ascii="Tahoma" w:hAnsi="Tahoma" w:cs="Tahoma"/>
          <w:sz w:val="18"/>
          <w:szCs w:val="18"/>
        </w:rPr>
      </w:pPr>
    </w:p>
    <w:p w14:paraId="39D17D14" w14:textId="77777777" w:rsidR="004975CB" w:rsidRDefault="004975CB" w:rsidP="004975CB">
      <w:pPr>
        <w:pStyle w:val="Gru-ISB"/>
        <w:tabs>
          <w:tab w:val="left" w:pos="708"/>
        </w:tabs>
        <w:spacing w:before="0" w:line="240" w:lineRule="auto"/>
        <w:rPr>
          <w:rFonts w:ascii="Tahoma" w:hAnsi="Tahoma" w:cs="Tahoma"/>
          <w:sz w:val="18"/>
          <w:szCs w:val="18"/>
        </w:rPr>
      </w:pPr>
    </w:p>
    <w:p w14:paraId="34B83B36" w14:textId="77777777" w:rsidR="004975CB" w:rsidRDefault="004975CB" w:rsidP="004975CB">
      <w:pPr>
        <w:pStyle w:val="Gru-ISB"/>
        <w:tabs>
          <w:tab w:val="left" w:pos="708"/>
        </w:tabs>
        <w:spacing w:before="0" w:line="240" w:lineRule="auto"/>
        <w:rPr>
          <w:rFonts w:ascii="Tahoma" w:hAnsi="Tahoma" w:cs="Tahoma"/>
          <w:sz w:val="18"/>
          <w:szCs w:val="18"/>
        </w:rPr>
      </w:pPr>
    </w:p>
    <w:p w14:paraId="1AC46362" w14:textId="77777777" w:rsidR="004975CB" w:rsidRDefault="004975CB" w:rsidP="004975CB">
      <w:pPr>
        <w:pStyle w:val="Gru-ISB"/>
        <w:tabs>
          <w:tab w:val="left" w:pos="708"/>
        </w:tabs>
        <w:spacing w:before="0" w:line="240" w:lineRule="auto"/>
        <w:rPr>
          <w:rFonts w:ascii="Tahoma" w:hAnsi="Tahoma" w:cs="Tahoma"/>
          <w:sz w:val="18"/>
          <w:szCs w:val="18"/>
        </w:rPr>
      </w:pPr>
      <w:r>
        <w:rPr>
          <w:noProof/>
        </w:rPr>
        <w:drawing>
          <wp:inline distT="0" distB="0" distL="0" distR="0" wp14:anchorId="62E583AF" wp14:editId="19F9BB6D">
            <wp:extent cx="3543300" cy="26541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24" t="26136" r="3153" b="9727"/>
                    <a:stretch/>
                  </pic:blipFill>
                  <pic:spPr bwMode="auto">
                    <a:xfrm>
                      <a:off x="0" y="0"/>
                      <a:ext cx="3657039" cy="2739355"/>
                    </a:xfrm>
                    <a:prstGeom prst="rect">
                      <a:avLst/>
                    </a:prstGeom>
                    <a:noFill/>
                    <a:ln>
                      <a:noFill/>
                    </a:ln>
                    <a:extLst>
                      <a:ext uri="{53640926-AAD7-44D8-BBD7-CCE9431645EC}">
                        <a14:shadowObscured xmlns:a14="http://schemas.microsoft.com/office/drawing/2010/main"/>
                      </a:ext>
                    </a:extLst>
                  </pic:spPr>
                </pic:pic>
              </a:graphicData>
            </a:graphic>
          </wp:inline>
        </w:drawing>
      </w:r>
    </w:p>
    <w:p w14:paraId="7B255521" w14:textId="77777777" w:rsidR="004975CB" w:rsidRDefault="004975CB" w:rsidP="004975CB">
      <w:pPr>
        <w:pStyle w:val="Gru-ISB"/>
        <w:tabs>
          <w:tab w:val="left" w:pos="708"/>
        </w:tabs>
        <w:spacing w:before="0" w:line="240" w:lineRule="auto"/>
        <w:rPr>
          <w:rFonts w:ascii="Tahoma" w:hAnsi="Tahoma" w:cs="Tahoma"/>
          <w:sz w:val="18"/>
          <w:szCs w:val="18"/>
        </w:rPr>
      </w:pPr>
    </w:p>
    <w:p w14:paraId="623FCB79" w14:textId="0B676E22" w:rsidR="004975CB" w:rsidRPr="00E72A6C" w:rsidRDefault="004975CB" w:rsidP="004975CB">
      <w:pPr>
        <w:pStyle w:val="Gru-ISB"/>
        <w:tabs>
          <w:tab w:val="left" w:pos="708"/>
        </w:tabs>
        <w:spacing w:before="0" w:line="240" w:lineRule="auto"/>
        <w:rPr>
          <w:rFonts w:ascii="Tahoma" w:hAnsi="Tahoma" w:cs="Tahoma"/>
          <w:sz w:val="16"/>
          <w:szCs w:val="16"/>
        </w:rPr>
      </w:pPr>
      <w:proofErr w:type="spellStart"/>
      <w:r w:rsidRPr="004975CB">
        <w:rPr>
          <w:rFonts w:ascii="Tahoma" w:hAnsi="Tahoma" w:cs="Tahoma"/>
          <w:sz w:val="16"/>
          <w:szCs w:val="16"/>
        </w:rPr>
        <w:t>Principio</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funcionamiento</w:t>
      </w:r>
      <w:proofErr w:type="spellEnd"/>
      <w:r w:rsidRPr="004975CB">
        <w:rPr>
          <w:rFonts w:ascii="Tahoma" w:hAnsi="Tahoma" w:cs="Tahoma"/>
          <w:sz w:val="16"/>
          <w:szCs w:val="16"/>
        </w:rPr>
        <w:t xml:space="preserve"> de la </w:t>
      </w:r>
      <w:proofErr w:type="spellStart"/>
      <w:r w:rsidRPr="004975CB">
        <w:rPr>
          <w:rFonts w:ascii="Tahoma" w:hAnsi="Tahoma" w:cs="Tahoma"/>
          <w:sz w:val="16"/>
          <w:szCs w:val="16"/>
        </w:rPr>
        <w:t>pirólisis</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térmica</w:t>
      </w:r>
      <w:proofErr w:type="spellEnd"/>
      <w:r w:rsidRPr="004975CB">
        <w:rPr>
          <w:rFonts w:ascii="Tahoma" w:hAnsi="Tahoma" w:cs="Tahoma"/>
          <w:sz w:val="16"/>
          <w:szCs w:val="16"/>
        </w:rPr>
        <w:t xml:space="preserve"> al </w:t>
      </w:r>
      <w:proofErr w:type="spellStart"/>
      <w:r w:rsidRPr="004975CB">
        <w:rPr>
          <w:rFonts w:ascii="Tahoma" w:hAnsi="Tahoma" w:cs="Tahoma"/>
          <w:sz w:val="16"/>
          <w:szCs w:val="16"/>
        </w:rPr>
        <w:t>vacío</w:t>
      </w:r>
      <w:proofErr w:type="spellEnd"/>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 xml:space="preserve">Download-Link: </w:t>
      </w:r>
      <w:hyperlink r:id="rId14" w:history="1">
        <w:r w:rsidRPr="00E72A6C">
          <w:rPr>
            <w:rStyle w:val="Hyperlink"/>
            <w:rFonts w:ascii="Tahoma" w:hAnsi="Tahoma" w:cs="Tahoma"/>
            <w:sz w:val="16"/>
            <w:szCs w:val="16"/>
          </w:rPr>
          <w:t>https://drive.google.com/file/d/1_PXi5ezpigwXeI59TwA_m7uP-sW4vlhY/view?usp=sharing</w:t>
        </w:r>
      </w:hyperlink>
    </w:p>
    <w:p w14:paraId="446DBDCB" w14:textId="77777777" w:rsidR="004975CB" w:rsidRPr="0091174A" w:rsidRDefault="004975CB" w:rsidP="004975CB">
      <w:pPr>
        <w:pStyle w:val="Gru-ISB"/>
        <w:tabs>
          <w:tab w:val="left" w:pos="708"/>
        </w:tabs>
        <w:spacing w:before="0" w:line="240" w:lineRule="auto"/>
        <w:rPr>
          <w:rFonts w:ascii="Tahoma" w:hAnsi="Tahoma" w:cs="Tahoma"/>
          <w:sz w:val="16"/>
          <w:szCs w:val="16"/>
        </w:rPr>
      </w:pPr>
      <w:r w:rsidRPr="0010021A">
        <w:rPr>
          <w:rFonts w:ascii="Tahoma" w:hAnsi="Tahoma" w:cs="Tahoma"/>
          <w:sz w:val="18"/>
          <w:szCs w:val="18"/>
        </w:rPr>
        <w:br/>
      </w:r>
      <w:r w:rsidRPr="0091174A">
        <w:rPr>
          <w:rFonts w:ascii="Tahoma" w:hAnsi="Tahoma" w:cs="Tahoma"/>
          <w:sz w:val="16"/>
          <w:szCs w:val="16"/>
        </w:rPr>
        <w:br/>
      </w:r>
    </w:p>
    <w:p w14:paraId="4116F09C" w14:textId="77777777" w:rsidR="004975CB" w:rsidRPr="00EF228D" w:rsidRDefault="004975CB" w:rsidP="004975CB">
      <w:pPr>
        <w:pStyle w:val="Gru-ISB"/>
        <w:tabs>
          <w:tab w:val="left" w:pos="708"/>
        </w:tabs>
        <w:spacing w:before="0" w:line="240" w:lineRule="auto"/>
        <w:rPr>
          <w:rFonts w:ascii="Tahoma" w:hAnsi="Tahoma" w:cs="Tahoma"/>
          <w:sz w:val="16"/>
          <w:szCs w:val="16"/>
        </w:rPr>
      </w:pPr>
      <w:bookmarkStart w:id="2" w:name="_Hlk59021721"/>
    </w:p>
    <w:p w14:paraId="28195EAD" w14:textId="77777777" w:rsidR="004975CB" w:rsidRDefault="004975CB" w:rsidP="004975CB">
      <w:pPr>
        <w:pStyle w:val="Gru-ISB"/>
        <w:tabs>
          <w:tab w:val="left" w:pos="708"/>
        </w:tabs>
        <w:spacing w:before="0" w:line="240" w:lineRule="auto"/>
        <w:rPr>
          <w:rFonts w:cs="Arial"/>
          <w:b/>
          <w:bCs/>
          <w:sz w:val="24"/>
        </w:rPr>
      </w:pPr>
      <w:bookmarkStart w:id="3" w:name="_Hlk63156329"/>
    </w:p>
    <w:p w14:paraId="7051C9B1" w14:textId="77777777" w:rsidR="004975CB" w:rsidRDefault="004975CB" w:rsidP="004975CB">
      <w:pPr>
        <w:pStyle w:val="Gru-ISB"/>
        <w:tabs>
          <w:tab w:val="left" w:pos="708"/>
        </w:tabs>
        <w:spacing w:before="0" w:line="240" w:lineRule="auto"/>
        <w:rPr>
          <w:rFonts w:cs="Arial"/>
          <w:b/>
          <w:bCs/>
          <w:sz w:val="24"/>
        </w:rPr>
      </w:pPr>
      <w:r>
        <w:rPr>
          <w:noProof/>
        </w:rPr>
        <w:lastRenderedPageBreak/>
        <w:drawing>
          <wp:inline distT="0" distB="0" distL="0" distR="0" wp14:anchorId="1C97F8D3" wp14:editId="0D318149">
            <wp:extent cx="2047875" cy="294088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321" cy="3019070"/>
                    </a:xfrm>
                    <a:prstGeom prst="rect">
                      <a:avLst/>
                    </a:prstGeom>
                    <a:noFill/>
                    <a:ln>
                      <a:noFill/>
                    </a:ln>
                  </pic:spPr>
                </pic:pic>
              </a:graphicData>
            </a:graphic>
          </wp:inline>
        </w:drawing>
      </w:r>
      <w:r>
        <w:rPr>
          <w:rFonts w:cs="Arial"/>
          <w:b/>
          <w:bCs/>
          <w:sz w:val="24"/>
        </w:rPr>
        <w:t xml:space="preserve"> </w:t>
      </w:r>
      <w:r>
        <w:rPr>
          <w:noProof/>
        </w:rPr>
        <w:t xml:space="preserve">  </w:t>
      </w:r>
      <w:r>
        <w:rPr>
          <w:noProof/>
        </w:rPr>
        <w:drawing>
          <wp:inline distT="0" distB="0" distL="0" distR="0" wp14:anchorId="3F397DB3" wp14:editId="1B980E00">
            <wp:extent cx="1752600" cy="2949518"/>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5181"/>
                    <a:stretch/>
                  </pic:blipFill>
                  <pic:spPr bwMode="auto">
                    <a:xfrm>
                      <a:off x="0" y="0"/>
                      <a:ext cx="1805455" cy="3038469"/>
                    </a:xfrm>
                    <a:prstGeom prst="rect">
                      <a:avLst/>
                    </a:prstGeom>
                    <a:noFill/>
                    <a:ln>
                      <a:noFill/>
                    </a:ln>
                    <a:extLst>
                      <a:ext uri="{53640926-AAD7-44D8-BBD7-CCE9431645EC}">
                        <a14:shadowObscured xmlns:a14="http://schemas.microsoft.com/office/drawing/2010/main"/>
                      </a:ext>
                    </a:extLst>
                  </pic:spPr>
                </pic:pic>
              </a:graphicData>
            </a:graphic>
          </wp:inline>
        </w:drawing>
      </w:r>
    </w:p>
    <w:p w14:paraId="0CB38A02" w14:textId="14FD7A78" w:rsidR="004975CB" w:rsidRDefault="004975CB" w:rsidP="004975CB">
      <w:pPr>
        <w:pStyle w:val="Gru-ISB"/>
        <w:tabs>
          <w:tab w:val="left" w:pos="708"/>
        </w:tabs>
        <w:spacing w:before="0" w:line="240" w:lineRule="auto"/>
        <w:rPr>
          <w:rFonts w:ascii="Tahoma" w:hAnsi="Tahoma" w:cs="Tahoma"/>
          <w:sz w:val="16"/>
          <w:szCs w:val="16"/>
        </w:rPr>
      </w:pPr>
      <w:r>
        <w:rPr>
          <w:rFonts w:ascii="Tahoma" w:hAnsi="Tahoma" w:cs="Tahoma"/>
          <w:sz w:val="16"/>
          <w:szCs w:val="16"/>
        </w:rPr>
        <w:br/>
      </w:r>
      <w:proofErr w:type="spellStart"/>
      <w:r w:rsidRPr="004975CB">
        <w:rPr>
          <w:rFonts w:ascii="Tahoma" w:hAnsi="Tahoma" w:cs="Tahoma"/>
          <w:sz w:val="16"/>
          <w:szCs w:val="16"/>
        </w:rPr>
        <w:t>Cabezal</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soplado</w:t>
      </w:r>
      <w:proofErr w:type="spellEnd"/>
      <w:r w:rsidRPr="004975CB">
        <w:rPr>
          <w:rFonts w:ascii="Tahoma" w:hAnsi="Tahoma" w:cs="Tahoma"/>
          <w:sz w:val="16"/>
          <w:szCs w:val="16"/>
        </w:rPr>
        <w:t xml:space="preserve"> sin </w:t>
      </w:r>
      <w:proofErr w:type="spellStart"/>
      <w:r w:rsidRPr="004975CB">
        <w:rPr>
          <w:rFonts w:ascii="Tahoma" w:hAnsi="Tahoma" w:cs="Tahoma"/>
          <w:sz w:val="16"/>
          <w:szCs w:val="16"/>
        </w:rPr>
        <w:t>separar</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con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residuos</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poliolefina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antes</w:t>
      </w:r>
      <w:proofErr w:type="spellEnd"/>
      <w:r w:rsidRPr="004975CB">
        <w:rPr>
          <w:rFonts w:ascii="Tahoma" w:hAnsi="Tahoma" w:cs="Tahoma"/>
          <w:sz w:val="16"/>
          <w:szCs w:val="16"/>
        </w:rPr>
        <w:t xml:space="preserve"> de la </w:t>
      </w:r>
      <w:proofErr w:type="spellStart"/>
      <w:r w:rsidRPr="004975CB">
        <w:rPr>
          <w:rFonts w:ascii="Tahoma" w:hAnsi="Tahoma" w:cs="Tahoma"/>
          <w:sz w:val="16"/>
          <w:szCs w:val="16"/>
        </w:rPr>
        <w:t>limpieza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térmica</w:t>
      </w:r>
      <w:proofErr w:type="spellEnd"/>
      <w:r w:rsidRPr="004975CB">
        <w:rPr>
          <w:rFonts w:ascii="Tahoma" w:hAnsi="Tahoma" w:cs="Tahoma"/>
          <w:sz w:val="16"/>
          <w:szCs w:val="16"/>
        </w:rPr>
        <w:t xml:space="preserve"> en </w:t>
      </w:r>
      <w:proofErr w:type="spellStart"/>
      <w:r w:rsidRPr="004975CB">
        <w:rPr>
          <w:rFonts w:ascii="Tahoma" w:hAnsi="Tahoma" w:cs="Tahoma"/>
          <w:sz w:val="16"/>
          <w:szCs w:val="16"/>
        </w:rPr>
        <w:t>un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sistema</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pirólisis</w:t>
      </w:r>
      <w:proofErr w:type="spellEnd"/>
      <w:r w:rsidRPr="004975CB">
        <w:rPr>
          <w:rFonts w:ascii="Tahoma" w:hAnsi="Tahoma" w:cs="Tahoma"/>
          <w:sz w:val="16"/>
          <w:szCs w:val="16"/>
        </w:rPr>
        <w:t xml:space="preserve"> al </w:t>
      </w:r>
      <w:proofErr w:type="spellStart"/>
      <w:r w:rsidRPr="004975CB">
        <w:rPr>
          <w:rFonts w:ascii="Tahoma" w:hAnsi="Tahoma" w:cs="Tahoma"/>
          <w:sz w:val="16"/>
          <w:szCs w:val="16"/>
        </w:rPr>
        <w:t>vacío</w:t>
      </w:r>
      <w:proofErr w:type="spellEnd"/>
      <w:r w:rsidRPr="004975CB">
        <w:rPr>
          <w:rFonts w:ascii="Tahoma" w:hAnsi="Tahoma" w:cs="Tahoma"/>
          <w:sz w:val="16"/>
          <w:szCs w:val="16"/>
        </w:rPr>
        <w:t xml:space="preserve"> totalmente </w:t>
      </w:r>
      <w:proofErr w:type="spellStart"/>
      <w:r w:rsidRPr="004975CB">
        <w:rPr>
          <w:rFonts w:ascii="Tahoma" w:hAnsi="Tahoma" w:cs="Tahoma"/>
          <w:sz w:val="16"/>
          <w:szCs w:val="16"/>
        </w:rPr>
        <w:t>automático</w:t>
      </w:r>
      <w:proofErr w:type="spellEnd"/>
      <w:r w:rsidRPr="00E72A6C">
        <w:rPr>
          <w:rFonts w:ascii="Tahoma" w:hAnsi="Tahoma" w:cs="Tahoma"/>
          <w:sz w:val="16"/>
          <w:szCs w:val="16"/>
        </w:rPr>
        <w:t xml:space="preserve"> </w:t>
      </w:r>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Download-Link</w:t>
      </w:r>
      <w:r>
        <w:rPr>
          <w:rFonts w:ascii="Tahoma" w:hAnsi="Tahoma" w:cs="Tahoma"/>
          <w:sz w:val="16"/>
          <w:szCs w:val="16"/>
        </w:rPr>
        <w:t xml:space="preserve"> (links)</w:t>
      </w:r>
      <w:r w:rsidRPr="00E72A6C">
        <w:rPr>
          <w:rFonts w:ascii="Tahoma" w:hAnsi="Tahoma" w:cs="Tahoma"/>
          <w:sz w:val="16"/>
          <w:szCs w:val="16"/>
        </w:rPr>
        <w:t>:</w:t>
      </w:r>
      <w:r>
        <w:rPr>
          <w:rFonts w:ascii="Tahoma" w:hAnsi="Tahoma" w:cs="Tahoma"/>
          <w:sz w:val="16"/>
          <w:szCs w:val="16"/>
        </w:rPr>
        <w:t xml:space="preserve"> </w:t>
      </w:r>
      <w:hyperlink r:id="rId17" w:history="1">
        <w:r w:rsidRPr="00BF085C">
          <w:rPr>
            <w:rStyle w:val="Hyperlink"/>
            <w:rFonts w:ascii="Tahoma" w:hAnsi="Tahoma" w:cs="Tahoma"/>
            <w:sz w:val="16"/>
            <w:szCs w:val="16"/>
          </w:rPr>
          <w:t>https://drive.google.com/file/d/1p1Tv0FnKQzgLpnFEWVeJVUTxR6deFoQM/view?usp=sharing</w:t>
        </w:r>
      </w:hyperlink>
    </w:p>
    <w:p w14:paraId="5EC22832" w14:textId="77777777" w:rsidR="004975CB" w:rsidRDefault="004975CB" w:rsidP="004975CB">
      <w:pPr>
        <w:pStyle w:val="Gru-ISB"/>
        <w:tabs>
          <w:tab w:val="left" w:pos="708"/>
        </w:tabs>
        <w:spacing w:before="0" w:line="240" w:lineRule="auto"/>
        <w:rPr>
          <w:rFonts w:ascii="Tahoma" w:hAnsi="Tahoma" w:cs="Tahoma"/>
          <w:sz w:val="16"/>
          <w:szCs w:val="16"/>
        </w:rPr>
      </w:pPr>
      <w:r>
        <w:rPr>
          <w:rFonts w:ascii="Tahoma" w:hAnsi="Tahoma" w:cs="Tahoma"/>
          <w:sz w:val="16"/>
          <w:szCs w:val="16"/>
        </w:rPr>
        <w:t xml:space="preserve">Download-Link (rechts): </w:t>
      </w:r>
      <w:hyperlink r:id="rId18" w:history="1">
        <w:r w:rsidRPr="00BF085C">
          <w:rPr>
            <w:rStyle w:val="Hyperlink"/>
            <w:rFonts w:ascii="Tahoma" w:hAnsi="Tahoma" w:cs="Tahoma"/>
            <w:sz w:val="16"/>
            <w:szCs w:val="16"/>
          </w:rPr>
          <w:t>https://drive.google.com/file/d/1DwaH1zmmz-074COlrt3y1EN2zEo3ZnuD/view?usp=sharing</w:t>
        </w:r>
      </w:hyperlink>
    </w:p>
    <w:p w14:paraId="598CEC37" w14:textId="77777777" w:rsidR="004975CB" w:rsidRDefault="004975CB" w:rsidP="004975CB">
      <w:pPr>
        <w:pStyle w:val="Gru-ISB"/>
        <w:tabs>
          <w:tab w:val="left" w:pos="708"/>
        </w:tabs>
        <w:spacing w:before="0" w:line="240" w:lineRule="auto"/>
        <w:rPr>
          <w:rFonts w:ascii="Tahoma" w:hAnsi="Tahoma" w:cs="Tahoma"/>
          <w:sz w:val="16"/>
          <w:szCs w:val="16"/>
        </w:rPr>
      </w:pPr>
      <w:r>
        <w:rPr>
          <w:rFonts w:ascii="Tahoma" w:hAnsi="Tahoma" w:cs="Tahoma"/>
          <w:sz w:val="16"/>
          <w:szCs w:val="16"/>
        </w:rPr>
        <w:br/>
      </w:r>
    </w:p>
    <w:p w14:paraId="0E4EE2F5" w14:textId="02AB8D36" w:rsidR="004975CB" w:rsidRDefault="004975CB" w:rsidP="004975CB">
      <w:pPr>
        <w:pStyle w:val="Gru-ISB"/>
        <w:tabs>
          <w:tab w:val="left" w:pos="708"/>
        </w:tabs>
        <w:spacing w:before="0" w:line="240" w:lineRule="auto"/>
        <w:rPr>
          <w:rFonts w:ascii="Tahoma" w:hAnsi="Tahoma" w:cs="Tahoma"/>
          <w:sz w:val="16"/>
          <w:szCs w:val="16"/>
        </w:rPr>
      </w:pPr>
      <w:r>
        <w:rPr>
          <w:noProof/>
        </w:rPr>
        <w:drawing>
          <wp:inline distT="0" distB="0" distL="0" distR="0" wp14:anchorId="335DE4E7" wp14:editId="34232FA9">
            <wp:extent cx="1655625" cy="2938572"/>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349" cy="2996654"/>
                    </a:xfrm>
                    <a:prstGeom prst="rect">
                      <a:avLst/>
                    </a:prstGeom>
                    <a:noFill/>
                    <a:ln>
                      <a:noFill/>
                    </a:ln>
                  </pic:spPr>
                </pic:pic>
              </a:graphicData>
            </a:graphic>
          </wp:inline>
        </w:drawing>
      </w:r>
      <w:r>
        <w:rPr>
          <w:rFonts w:cs="Arial"/>
          <w:b/>
          <w:bCs/>
          <w:sz w:val="24"/>
        </w:rPr>
        <w:t xml:space="preserve">   </w:t>
      </w:r>
      <w:r>
        <w:rPr>
          <w:rFonts w:ascii="Tahoma" w:hAnsi="Tahoma" w:cs="Tahoma"/>
          <w:sz w:val="16"/>
          <w:szCs w:val="16"/>
        </w:rPr>
        <w:br/>
      </w:r>
      <w:r>
        <w:rPr>
          <w:rFonts w:cs="Arial"/>
          <w:b/>
          <w:bCs/>
          <w:sz w:val="24"/>
        </w:rPr>
        <w:br/>
      </w:r>
      <w:proofErr w:type="spellStart"/>
      <w:r w:rsidRPr="004975CB">
        <w:rPr>
          <w:rFonts w:ascii="Tahoma" w:hAnsi="Tahoma" w:cs="Tahoma"/>
          <w:sz w:val="16"/>
          <w:szCs w:val="16"/>
        </w:rPr>
        <w:t>Cabezal</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soplado</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tras</w:t>
      </w:r>
      <w:proofErr w:type="spellEnd"/>
      <w:r w:rsidRPr="004975CB">
        <w:rPr>
          <w:rFonts w:ascii="Tahoma" w:hAnsi="Tahoma" w:cs="Tahoma"/>
          <w:sz w:val="16"/>
          <w:szCs w:val="16"/>
        </w:rPr>
        <w:t xml:space="preserve"> la </w:t>
      </w:r>
      <w:proofErr w:type="spellStart"/>
      <w:r w:rsidRPr="004975CB">
        <w:rPr>
          <w:rFonts w:ascii="Tahoma" w:hAnsi="Tahoma" w:cs="Tahoma"/>
          <w:sz w:val="16"/>
          <w:szCs w:val="16"/>
        </w:rPr>
        <w:t>limpieza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térmica</w:t>
      </w:r>
      <w:proofErr w:type="spellEnd"/>
      <w:r w:rsidRPr="004975CB">
        <w:rPr>
          <w:rFonts w:ascii="Tahoma" w:hAnsi="Tahoma" w:cs="Tahoma"/>
          <w:sz w:val="16"/>
          <w:szCs w:val="16"/>
        </w:rPr>
        <w:t xml:space="preserve"> en </w:t>
      </w:r>
      <w:proofErr w:type="spellStart"/>
      <w:r w:rsidRPr="004975CB">
        <w:rPr>
          <w:rFonts w:ascii="Tahoma" w:hAnsi="Tahoma" w:cs="Tahoma"/>
          <w:sz w:val="16"/>
          <w:szCs w:val="16"/>
        </w:rPr>
        <w:t>un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sistema</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pirólisis</w:t>
      </w:r>
      <w:proofErr w:type="spellEnd"/>
      <w:r w:rsidRPr="004975CB">
        <w:rPr>
          <w:rFonts w:ascii="Tahoma" w:hAnsi="Tahoma" w:cs="Tahoma"/>
          <w:sz w:val="16"/>
          <w:szCs w:val="16"/>
        </w:rPr>
        <w:t xml:space="preserve"> al </w:t>
      </w:r>
      <w:proofErr w:type="spellStart"/>
      <w:r w:rsidRPr="004975CB">
        <w:rPr>
          <w:rFonts w:ascii="Tahoma" w:hAnsi="Tahoma" w:cs="Tahoma"/>
          <w:sz w:val="16"/>
          <w:szCs w:val="16"/>
        </w:rPr>
        <w:t>vacío</w:t>
      </w:r>
      <w:proofErr w:type="spellEnd"/>
      <w:r w:rsidRPr="004975CB">
        <w:rPr>
          <w:rFonts w:ascii="Tahoma" w:hAnsi="Tahoma" w:cs="Tahoma"/>
          <w:sz w:val="16"/>
          <w:szCs w:val="16"/>
        </w:rPr>
        <w:t xml:space="preserve">. Para </w:t>
      </w:r>
      <w:proofErr w:type="spellStart"/>
      <w:r w:rsidRPr="004975CB">
        <w:rPr>
          <w:rFonts w:ascii="Tahoma" w:hAnsi="Tahoma" w:cs="Tahoma"/>
          <w:sz w:val="16"/>
          <w:szCs w:val="16"/>
        </w:rPr>
        <w:t>ello</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el</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cabezal</w:t>
      </w:r>
      <w:proofErr w:type="spellEnd"/>
      <w:r w:rsidRPr="004975CB">
        <w:rPr>
          <w:rFonts w:ascii="Tahoma" w:hAnsi="Tahoma" w:cs="Tahoma"/>
          <w:sz w:val="16"/>
          <w:szCs w:val="16"/>
        </w:rPr>
        <w:t xml:space="preserve"> del </w:t>
      </w:r>
      <w:proofErr w:type="spellStart"/>
      <w:r w:rsidRPr="004975CB">
        <w:rPr>
          <w:rFonts w:ascii="Tahoma" w:hAnsi="Tahoma" w:cs="Tahoma"/>
          <w:sz w:val="16"/>
          <w:szCs w:val="16"/>
        </w:rPr>
        <w:t>fuelle</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que</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incluye</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el</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plástico</w:t>
      </w:r>
      <w:proofErr w:type="spellEnd"/>
      <w:r w:rsidRPr="004975CB">
        <w:rPr>
          <w:rFonts w:ascii="Tahoma" w:hAnsi="Tahoma" w:cs="Tahoma"/>
          <w:sz w:val="16"/>
          <w:szCs w:val="16"/>
        </w:rPr>
        <w:t xml:space="preserve"> se </w:t>
      </w:r>
      <w:proofErr w:type="spellStart"/>
      <w:r w:rsidRPr="004975CB">
        <w:rPr>
          <w:rFonts w:ascii="Tahoma" w:hAnsi="Tahoma" w:cs="Tahoma"/>
          <w:sz w:val="16"/>
          <w:szCs w:val="16"/>
        </w:rPr>
        <w:t>calienta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hasta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aproximadamente</w:t>
      </w:r>
      <w:proofErr w:type="spellEnd"/>
      <w:r w:rsidRPr="004975CB">
        <w:rPr>
          <w:rFonts w:ascii="Tahoma" w:hAnsi="Tahoma" w:cs="Tahoma"/>
          <w:sz w:val="16"/>
          <w:szCs w:val="16"/>
        </w:rPr>
        <w:t xml:space="preserve"> 450 °C, </w:t>
      </w:r>
      <w:proofErr w:type="spellStart"/>
      <w:r w:rsidRPr="004975CB">
        <w:rPr>
          <w:rFonts w:ascii="Tahoma" w:hAnsi="Tahoma" w:cs="Tahoma"/>
          <w:sz w:val="16"/>
          <w:szCs w:val="16"/>
        </w:rPr>
        <w:t>el</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plástico</w:t>
      </w:r>
      <w:proofErr w:type="spellEnd"/>
      <w:r w:rsidRPr="004975CB">
        <w:rPr>
          <w:rFonts w:ascii="Tahoma" w:hAnsi="Tahoma" w:cs="Tahoma"/>
          <w:sz w:val="16"/>
          <w:szCs w:val="16"/>
        </w:rPr>
        <w:t xml:space="preserve"> se </w:t>
      </w:r>
      <w:proofErr w:type="spellStart"/>
      <w:r w:rsidRPr="004975CB">
        <w:rPr>
          <w:rFonts w:ascii="Tahoma" w:hAnsi="Tahoma" w:cs="Tahoma"/>
          <w:sz w:val="16"/>
          <w:szCs w:val="16"/>
        </w:rPr>
        <w:t>descompone</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por</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pirólisis</w:t>
      </w:r>
      <w:proofErr w:type="spellEnd"/>
      <w:r w:rsidRPr="004975CB">
        <w:rPr>
          <w:rFonts w:ascii="Tahoma" w:hAnsi="Tahoma" w:cs="Tahoma"/>
          <w:sz w:val="16"/>
          <w:szCs w:val="16"/>
        </w:rPr>
        <w:t xml:space="preserve"> y se </w:t>
      </w:r>
      <w:proofErr w:type="spellStart"/>
      <w:r w:rsidRPr="004975CB">
        <w:rPr>
          <w:rFonts w:ascii="Tahoma" w:hAnsi="Tahoma" w:cs="Tahoma"/>
          <w:sz w:val="16"/>
          <w:szCs w:val="16"/>
        </w:rPr>
        <w:t>oxida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con</w:t>
      </w:r>
      <w:proofErr w:type="spellEnd"/>
      <w:r w:rsidRPr="004975CB">
        <w:rPr>
          <w:rFonts w:ascii="Tahoma" w:hAnsi="Tahoma" w:cs="Tahoma"/>
          <w:sz w:val="16"/>
          <w:szCs w:val="16"/>
        </w:rPr>
        <w:t xml:space="preserve"> la </w:t>
      </w:r>
      <w:proofErr w:type="spellStart"/>
      <w:r w:rsidRPr="004975CB">
        <w:rPr>
          <w:rFonts w:ascii="Tahoma" w:hAnsi="Tahoma" w:cs="Tahoma"/>
          <w:sz w:val="16"/>
          <w:szCs w:val="16"/>
        </w:rPr>
        <w:t>adición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sucesiva</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oxígeno</w:t>
      </w:r>
      <w:proofErr w:type="spellEnd"/>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Download-Link</w:t>
      </w:r>
      <w:r>
        <w:rPr>
          <w:rFonts w:ascii="Tahoma" w:hAnsi="Tahoma" w:cs="Tahoma"/>
          <w:sz w:val="16"/>
          <w:szCs w:val="16"/>
        </w:rPr>
        <w:t xml:space="preserve"> (gesamt)</w:t>
      </w:r>
      <w:r w:rsidRPr="00E72A6C">
        <w:rPr>
          <w:rFonts w:ascii="Tahoma" w:hAnsi="Tahoma" w:cs="Tahoma"/>
          <w:sz w:val="16"/>
          <w:szCs w:val="16"/>
        </w:rPr>
        <w:t>:</w:t>
      </w:r>
      <w:r>
        <w:rPr>
          <w:rFonts w:ascii="Tahoma" w:hAnsi="Tahoma" w:cs="Tahoma"/>
          <w:sz w:val="16"/>
          <w:szCs w:val="16"/>
        </w:rPr>
        <w:t xml:space="preserve"> </w:t>
      </w:r>
      <w:hyperlink r:id="rId20" w:history="1">
        <w:r w:rsidRPr="00BF085C">
          <w:rPr>
            <w:rStyle w:val="Hyperlink"/>
            <w:rFonts w:ascii="Tahoma" w:hAnsi="Tahoma" w:cs="Tahoma"/>
            <w:sz w:val="16"/>
            <w:szCs w:val="16"/>
          </w:rPr>
          <w:t>https://drive.google.com/file/d/1MIBL6jKFgvXnIMxY_BdYpphdZkIeFTGx/view?usp=sharing</w:t>
        </w:r>
      </w:hyperlink>
    </w:p>
    <w:p w14:paraId="036596D7" w14:textId="77777777" w:rsidR="004975CB" w:rsidRDefault="004975CB" w:rsidP="004975CB">
      <w:pPr>
        <w:pStyle w:val="Gru-ISB"/>
        <w:tabs>
          <w:tab w:val="left" w:pos="708"/>
        </w:tabs>
        <w:spacing w:before="0" w:line="240" w:lineRule="auto"/>
        <w:rPr>
          <w:rFonts w:ascii="Tahoma" w:hAnsi="Tahoma" w:cs="Tahoma"/>
          <w:sz w:val="16"/>
          <w:szCs w:val="16"/>
        </w:rPr>
      </w:pPr>
    </w:p>
    <w:p w14:paraId="6B5874AB" w14:textId="77777777" w:rsidR="004975CB" w:rsidRDefault="004975CB" w:rsidP="004975CB">
      <w:pPr>
        <w:pStyle w:val="Gru-ISB"/>
        <w:tabs>
          <w:tab w:val="left" w:pos="708"/>
        </w:tabs>
        <w:spacing w:before="0" w:line="240" w:lineRule="auto"/>
        <w:rPr>
          <w:rFonts w:ascii="Tahoma" w:hAnsi="Tahoma" w:cs="Tahoma"/>
          <w:sz w:val="16"/>
          <w:szCs w:val="16"/>
        </w:rPr>
      </w:pPr>
    </w:p>
    <w:p w14:paraId="3B80B7A9" w14:textId="77777777" w:rsidR="004975CB" w:rsidRDefault="004975CB" w:rsidP="004975CB">
      <w:pPr>
        <w:pStyle w:val="Gru-ISB"/>
        <w:tabs>
          <w:tab w:val="left" w:pos="708"/>
        </w:tabs>
        <w:spacing w:before="0" w:line="240" w:lineRule="auto"/>
        <w:rPr>
          <w:rFonts w:cs="Arial"/>
          <w:b/>
          <w:bCs/>
          <w:sz w:val="24"/>
        </w:rPr>
      </w:pPr>
      <w:r>
        <w:rPr>
          <w:noProof/>
        </w:rPr>
        <w:lastRenderedPageBreak/>
        <w:drawing>
          <wp:inline distT="0" distB="0" distL="0" distR="0" wp14:anchorId="44E833A5" wp14:editId="1B122533">
            <wp:extent cx="1965087" cy="29432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8905" cy="2963921"/>
                    </a:xfrm>
                    <a:prstGeom prst="rect">
                      <a:avLst/>
                    </a:prstGeom>
                    <a:noFill/>
                    <a:ln>
                      <a:noFill/>
                    </a:ln>
                  </pic:spPr>
                </pic:pic>
              </a:graphicData>
            </a:graphic>
          </wp:inline>
        </w:drawing>
      </w:r>
      <w:r>
        <w:rPr>
          <w:rFonts w:cs="Arial"/>
          <w:b/>
          <w:bCs/>
          <w:sz w:val="24"/>
        </w:rPr>
        <w:t xml:space="preserve">    </w:t>
      </w:r>
      <w:r>
        <w:rPr>
          <w:noProof/>
        </w:rPr>
        <w:drawing>
          <wp:inline distT="0" distB="0" distL="0" distR="0" wp14:anchorId="2229CA5B" wp14:editId="3844BAB5">
            <wp:extent cx="2044126" cy="2933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651" cy="2968898"/>
                    </a:xfrm>
                    <a:prstGeom prst="rect">
                      <a:avLst/>
                    </a:prstGeom>
                    <a:noFill/>
                    <a:ln>
                      <a:noFill/>
                    </a:ln>
                  </pic:spPr>
                </pic:pic>
              </a:graphicData>
            </a:graphic>
          </wp:inline>
        </w:drawing>
      </w:r>
      <w:r>
        <w:rPr>
          <w:rFonts w:cs="Arial"/>
          <w:b/>
          <w:bCs/>
          <w:sz w:val="24"/>
        </w:rPr>
        <w:br/>
      </w:r>
    </w:p>
    <w:p w14:paraId="5412ABD4" w14:textId="3DAA6729" w:rsidR="004975CB" w:rsidRDefault="004975CB" w:rsidP="004975CB">
      <w:pPr>
        <w:pStyle w:val="Gru-ISB"/>
        <w:tabs>
          <w:tab w:val="left" w:pos="708"/>
        </w:tabs>
        <w:spacing w:before="0" w:line="240" w:lineRule="auto"/>
        <w:rPr>
          <w:rFonts w:ascii="Tahoma" w:hAnsi="Tahoma" w:cs="Tahoma"/>
          <w:sz w:val="16"/>
          <w:szCs w:val="16"/>
        </w:rPr>
      </w:pPr>
      <w:r w:rsidRPr="004975CB">
        <w:rPr>
          <w:rFonts w:ascii="Tahoma" w:hAnsi="Tahoma" w:cs="Tahoma"/>
          <w:sz w:val="16"/>
          <w:szCs w:val="16"/>
        </w:rPr>
        <w:t xml:space="preserve">El </w:t>
      </w:r>
      <w:proofErr w:type="spellStart"/>
      <w:r w:rsidRPr="004975CB">
        <w:rPr>
          <w:rFonts w:ascii="Tahoma" w:hAnsi="Tahoma" w:cs="Tahoma"/>
          <w:sz w:val="16"/>
          <w:szCs w:val="16"/>
        </w:rPr>
        <w:t>cabezal</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soplado</w:t>
      </w:r>
      <w:proofErr w:type="spellEnd"/>
      <w:r w:rsidRPr="004975CB">
        <w:rPr>
          <w:rFonts w:ascii="Tahoma" w:hAnsi="Tahoma" w:cs="Tahoma"/>
          <w:sz w:val="16"/>
          <w:szCs w:val="16"/>
        </w:rPr>
        <w:t xml:space="preserve"> se </w:t>
      </w:r>
      <w:proofErr w:type="spellStart"/>
      <w:r w:rsidRPr="004975CB">
        <w:rPr>
          <w:rFonts w:ascii="Tahoma" w:hAnsi="Tahoma" w:cs="Tahoma"/>
          <w:sz w:val="16"/>
          <w:szCs w:val="16"/>
        </w:rPr>
        <w:t>limpia</w:t>
      </w:r>
      <w:proofErr w:type="spellEnd"/>
      <w:r w:rsidRPr="004975CB">
        <w:rPr>
          <w:rFonts w:ascii="Tahoma" w:hAnsi="Tahoma" w:cs="Tahoma"/>
          <w:sz w:val="16"/>
          <w:szCs w:val="16"/>
        </w:rPr>
        <w:t xml:space="preserve"> sin </w:t>
      </w:r>
      <w:proofErr w:type="spellStart"/>
      <w:r w:rsidRPr="004975CB">
        <w:rPr>
          <w:rFonts w:ascii="Tahoma" w:hAnsi="Tahoma" w:cs="Tahoma"/>
          <w:sz w:val="16"/>
          <w:szCs w:val="16"/>
        </w:rPr>
        <w:t>montar</w:t>
      </w:r>
      <w:proofErr w:type="spellEnd"/>
      <w:r w:rsidRPr="004975CB">
        <w:rPr>
          <w:rFonts w:ascii="Tahoma" w:hAnsi="Tahoma" w:cs="Tahoma"/>
          <w:sz w:val="16"/>
          <w:szCs w:val="16"/>
        </w:rPr>
        <w:t xml:space="preserve"> y </w:t>
      </w:r>
      <w:proofErr w:type="spellStart"/>
      <w:r w:rsidRPr="004975CB">
        <w:rPr>
          <w:rFonts w:ascii="Tahoma" w:hAnsi="Tahoma" w:cs="Tahoma"/>
          <w:sz w:val="16"/>
          <w:szCs w:val="16"/>
        </w:rPr>
        <w:t>luego</w:t>
      </w:r>
      <w:proofErr w:type="spellEnd"/>
      <w:r w:rsidRPr="004975CB">
        <w:rPr>
          <w:rFonts w:ascii="Tahoma" w:hAnsi="Tahoma" w:cs="Tahoma"/>
          <w:sz w:val="16"/>
          <w:szCs w:val="16"/>
        </w:rPr>
        <w:t xml:space="preserve"> se </w:t>
      </w:r>
      <w:proofErr w:type="spellStart"/>
      <w:r w:rsidRPr="004975CB">
        <w:rPr>
          <w:rFonts w:ascii="Tahoma" w:hAnsi="Tahoma" w:cs="Tahoma"/>
          <w:sz w:val="16"/>
          <w:szCs w:val="16"/>
        </w:rPr>
        <w:t>desmonta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con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un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esfuerzo</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mínimo</w:t>
      </w:r>
      <w:proofErr w:type="spellEnd"/>
      <w:r w:rsidRPr="004975CB">
        <w:rPr>
          <w:rFonts w:ascii="Tahoma" w:hAnsi="Tahoma" w:cs="Tahoma"/>
          <w:sz w:val="16"/>
          <w:szCs w:val="16"/>
        </w:rPr>
        <w:t xml:space="preserve"> y sin </w:t>
      </w:r>
      <w:proofErr w:type="spellStart"/>
      <w:r w:rsidRPr="004975CB">
        <w:rPr>
          <w:rFonts w:ascii="Tahoma" w:hAnsi="Tahoma" w:cs="Tahoma"/>
          <w:sz w:val="16"/>
          <w:szCs w:val="16"/>
        </w:rPr>
        <w:t>ningún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daño</w:t>
      </w:r>
      <w:proofErr w:type="spellEnd"/>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Download-Link</w:t>
      </w:r>
      <w:r>
        <w:rPr>
          <w:rFonts w:ascii="Tahoma" w:hAnsi="Tahoma" w:cs="Tahoma"/>
          <w:sz w:val="16"/>
          <w:szCs w:val="16"/>
        </w:rPr>
        <w:t xml:space="preserve"> (Foto links)</w:t>
      </w:r>
      <w:r w:rsidRPr="00E72A6C">
        <w:rPr>
          <w:rFonts w:ascii="Tahoma" w:hAnsi="Tahoma" w:cs="Tahoma"/>
          <w:sz w:val="16"/>
          <w:szCs w:val="16"/>
        </w:rPr>
        <w:t>:</w:t>
      </w:r>
      <w:r>
        <w:rPr>
          <w:rFonts w:ascii="Tahoma" w:hAnsi="Tahoma" w:cs="Tahoma"/>
          <w:sz w:val="16"/>
          <w:szCs w:val="16"/>
        </w:rPr>
        <w:t xml:space="preserve"> </w:t>
      </w:r>
      <w:hyperlink r:id="rId23" w:history="1">
        <w:r w:rsidRPr="00BF085C">
          <w:rPr>
            <w:rStyle w:val="Hyperlink"/>
            <w:rFonts w:ascii="Tahoma" w:hAnsi="Tahoma" w:cs="Tahoma"/>
            <w:sz w:val="16"/>
            <w:szCs w:val="16"/>
          </w:rPr>
          <w:t>https://drive.google.com/file/d/1ya6u0pnvvucLcIUb4bXf2M33FKuzyAJ5/view?usp=sharing</w:t>
        </w:r>
      </w:hyperlink>
    </w:p>
    <w:p w14:paraId="6B56D142" w14:textId="77777777" w:rsidR="004975CB" w:rsidRDefault="004975CB" w:rsidP="004975CB">
      <w:pPr>
        <w:pStyle w:val="Gru-ISB"/>
        <w:tabs>
          <w:tab w:val="left" w:pos="708"/>
        </w:tabs>
        <w:spacing w:before="0" w:line="240" w:lineRule="auto"/>
        <w:rPr>
          <w:rFonts w:ascii="Tahoma" w:hAnsi="Tahoma" w:cs="Tahoma"/>
          <w:sz w:val="16"/>
          <w:szCs w:val="16"/>
        </w:rPr>
      </w:pPr>
      <w:r w:rsidRPr="00E72A6C">
        <w:rPr>
          <w:rFonts w:ascii="Tahoma" w:hAnsi="Tahoma" w:cs="Tahoma"/>
          <w:sz w:val="16"/>
          <w:szCs w:val="16"/>
        </w:rPr>
        <w:t>Download-Link</w:t>
      </w:r>
      <w:r>
        <w:rPr>
          <w:rFonts w:ascii="Tahoma" w:hAnsi="Tahoma" w:cs="Tahoma"/>
          <w:sz w:val="16"/>
          <w:szCs w:val="16"/>
        </w:rPr>
        <w:t xml:space="preserve"> (Foto rechts)</w:t>
      </w:r>
      <w:r w:rsidRPr="00E72A6C">
        <w:rPr>
          <w:rFonts w:ascii="Tahoma" w:hAnsi="Tahoma" w:cs="Tahoma"/>
          <w:sz w:val="16"/>
          <w:szCs w:val="16"/>
        </w:rPr>
        <w:t>:</w:t>
      </w:r>
      <w:r>
        <w:rPr>
          <w:rFonts w:ascii="Tahoma" w:hAnsi="Tahoma" w:cs="Tahoma"/>
          <w:sz w:val="16"/>
          <w:szCs w:val="16"/>
        </w:rPr>
        <w:t xml:space="preserve"> </w:t>
      </w:r>
      <w:hyperlink r:id="rId24" w:history="1">
        <w:r w:rsidRPr="00BF085C">
          <w:rPr>
            <w:rStyle w:val="Hyperlink"/>
            <w:rFonts w:ascii="Tahoma" w:hAnsi="Tahoma" w:cs="Tahoma"/>
            <w:sz w:val="16"/>
            <w:szCs w:val="16"/>
          </w:rPr>
          <w:t>https://drive.google.com/file/d/1ZCC0HbeYjE28vrG-xxsChoyl224753N4/view?usp=sharing</w:t>
        </w:r>
      </w:hyperlink>
    </w:p>
    <w:p w14:paraId="7CA6CABB" w14:textId="77777777" w:rsidR="004975CB" w:rsidRDefault="004975CB" w:rsidP="004975CB">
      <w:pPr>
        <w:pStyle w:val="Gru-ISB"/>
        <w:tabs>
          <w:tab w:val="left" w:pos="708"/>
        </w:tabs>
        <w:spacing w:before="0" w:line="240" w:lineRule="auto"/>
        <w:rPr>
          <w:rFonts w:ascii="Tahoma" w:hAnsi="Tahoma" w:cs="Tahoma"/>
          <w:sz w:val="16"/>
          <w:szCs w:val="16"/>
        </w:rPr>
      </w:pPr>
      <w:r>
        <w:rPr>
          <w:rFonts w:ascii="Tahoma" w:hAnsi="Tahoma" w:cs="Tahoma"/>
          <w:sz w:val="16"/>
          <w:szCs w:val="16"/>
        </w:rPr>
        <w:br/>
      </w:r>
    </w:p>
    <w:p w14:paraId="25BC6E95" w14:textId="77777777" w:rsidR="004975CB" w:rsidRDefault="004975CB" w:rsidP="004975CB">
      <w:pPr>
        <w:pStyle w:val="Gru-ISB"/>
        <w:tabs>
          <w:tab w:val="left" w:pos="708"/>
        </w:tabs>
        <w:spacing w:before="0" w:line="240" w:lineRule="auto"/>
        <w:rPr>
          <w:rFonts w:cs="Arial"/>
          <w:b/>
          <w:bCs/>
          <w:sz w:val="24"/>
        </w:rPr>
      </w:pPr>
      <w:r>
        <w:rPr>
          <w:noProof/>
        </w:rPr>
        <w:drawing>
          <wp:inline distT="0" distB="0" distL="0" distR="0" wp14:anchorId="3FBB8DB1" wp14:editId="19379446">
            <wp:extent cx="4140124" cy="2628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273" cy="2651854"/>
                    </a:xfrm>
                    <a:prstGeom prst="rect">
                      <a:avLst/>
                    </a:prstGeom>
                    <a:noFill/>
                    <a:ln>
                      <a:noFill/>
                    </a:ln>
                  </pic:spPr>
                </pic:pic>
              </a:graphicData>
            </a:graphic>
          </wp:inline>
        </w:drawing>
      </w:r>
    </w:p>
    <w:p w14:paraId="48EB0D57" w14:textId="77777777" w:rsidR="004975CB" w:rsidRDefault="004975CB" w:rsidP="004975CB">
      <w:pPr>
        <w:pStyle w:val="Gru-ISB"/>
        <w:tabs>
          <w:tab w:val="left" w:pos="708"/>
        </w:tabs>
        <w:spacing w:before="0" w:line="240" w:lineRule="auto"/>
        <w:rPr>
          <w:rFonts w:cs="Arial"/>
          <w:b/>
          <w:bCs/>
          <w:sz w:val="24"/>
        </w:rPr>
      </w:pPr>
    </w:p>
    <w:p w14:paraId="7C6B99D2" w14:textId="4AA427A5" w:rsidR="004975CB" w:rsidRDefault="004975CB" w:rsidP="004975CB">
      <w:pPr>
        <w:pStyle w:val="Gru-ISB"/>
        <w:tabs>
          <w:tab w:val="left" w:pos="708"/>
        </w:tabs>
        <w:spacing w:before="0" w:line="240" w:lineRule="auto"/>
        <w:rPr>
          <w:rFonts w:ascii="Tahoma" w:hAnsi="Tahoma" w:cs="Tahoma"/>
          <w:sz w:val="16"/>
          <w:szCs w:val="16"/>
        </w:rPr>
      </w:pPr>
      <w:proofErr w:type="spellStart"/>
      <w:r w:rsidRPr="004975CB">
        <w:rPr>
          <w:rFonts w:ascii="Tahoma" w:hAnsi="Tahoma" w:cs="Tahoma"/>
          <w:sz w:val="16"/>
          <w:szCs w:val="16"/>
        </w:rPr>
        <w:t>Después</w:t>
      </w:r>
      <w:proofErr w:type="spellEnd"/>
      <w:r w:rsidRPr="004975CB">
        <w:rPr>
          <w:rFonts w:ascii="Tahoma" w:hAnsi="Tahoma" w:cs="Tahoma"/>
          <w:sz w:val="16"/>
          <w:szCs w:val="16"/>
        </w:rPr>
        <w:t xml:space="preserve"> de la </w:t>
      </w:r>
      <w:proofErr w:type="spellStart"/>
      <w:r w:rsidRPr="004975CB">
        <w:rPr>
          <w:rFonts w:ascii="Tahoma" w:hAnsi="Tahoma" w:cs="Tahoma"/>
          <w:sz w:val="16"/>
          <w:szCs w:val="16"/>
        </w:rPr>
        <w:t>limpieza</w:t>
      </w:r>
      <w:proofErr w:type="spellEnd"/>
      <w:r w:rsidRPr="004975CB">
        <w:rPr>
          <w:rFonts w:ascii="Tahoma" w:hAnsi="Tahoma" w:cs="Tahoma"/>
          <w:sz w:val="16"/>
          <w:szCs w:val="16"/>
        </w:rPr>
        <w:t xml:space="preserve">, las </w:t>
      </w:r>
      <w:proofErr w:type="spellStart"/>
      <w:r w:rsidRPr="004975CB">
        <w:rPr>
          <w:rFonts w:ascii="Tahoma" w:hAnsi="Tahoma" w:cs="Tahoma"/>
          <w:sz w:val="16"/>
          <w:szCs w:val="16"/>
        </w:rPr>
        <w:t>capas</w:t>
      </w:r>
      <w:proofErr w:type="spellEnd"/>
      <w:r w:rsidRPr="004975CB">
        <w:rPr>
          <w:rFonts w:ascii="Tahoma" w:hAnsi="Tahoma" w:cs="Tahoma"/>
          <w:sz w:val="16"/>
          <w:szCs w:val="16"/>
        </w:rPr>
        <w:t xml:space="preserve"> individuales del </w:t>
      </w:r>
      <w:proofErr w:type="spellStart"/>
      <w:r w:rsidRPr="004975CB">
        <w:rPr>
          <w:rFonts w:ascii="Tahoma" w:hAnsi="Tahoma" w:cs="Tahoma"/>
          <w:sz w:val="16"/>
          <w:szCs w:val="16"/>
        </w:rPr>
        <w:t>cabezal</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soplado</w:t>
      </w:r>
      <w:proofErr w:type="spellEnd"/>
      <w:r w:rsidRPr="004975CB">
        <w:rPr>
          <w:rFonts w:ascii="Tahoma" w:hAnsi="Tahoma" w:cs="Tahoma"/>
          <w:sz w:val="16"/>
          <w:szCs w:val="16"/>
        </w:rPr>
        <w:t xml:space="preserve"> se desmontan</w:t>
      </w:r>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Download-Link:</w:t>
      </w:r>
      <w:r>
        <w:rPr>
          <w:rFonts w:ascii="Tahoma" w:hAnsi="Tahoma" w:cs="Tahoma"/>
          <w:sz w:val="16"/>
          <w:szCs w:val="16"/>
        </w:rPr>
        <w:t xml:space="preserve"> </w:t>
      </w:r>
      <w:hyperlink r:id="rId26" w:history="1">
        <w:r w:rsidRPr="00BF085C">
          <w:rPr>
            <w:rStyle w:val="Hyperlink"/>
            <w:rFonts w:ascii="Tahoma" w:hAnsi="Tahoma" w:cs="Tahoma"/>
            <w:sz w:val="16"/>
            <w:szCs w:val="16"/>
          </w:rPr>
          <w:t>https://drive.google.com/file/d/1pTZe_qtBGgkY_WU6daerUfP-_v6x1iUP/view?usp=sharing</w:t>
        </w:r>
      </w:hyperlink>
    </w:p>
    <w:p w14:paraId="46F8F79D" w14:textId="77777777" w:rsidR="004975CB" w:rsidRDefault="004975CB" w:rsidP="004975CB">
      <w:pPr>
        <w:pStyle w:val="Gru-ISB"/>
        <w:tabs>
          <w:tab w:val="left" w:pos="708"/>
        </w:tabs>
        <w:spacing w:before="0" w:line="240" w:lineRule="auto"/>
        <w:rPr>
          <w:rFonts w:ascii="Tahoma" w:hAnsi="Tahoma" w:cs="Tahoma"/>
          <w:sz w:val="16"/>
          <w:szCs w:val="16"/>
        </w:rPr>
      </w:pPr>
    </w:p>
    <w:p w14:paraId="58401248" w14:textId="77777777" w:rsidR="004975CB" w:rsidRDefault="004975CB" w:rsidP="004975CB">
      <w:pPr>
        <w:pStyle w:val="Gru-ISB"/>
        <w:tabs>
          <w:tab w:val="left" w:pos="708"/>
        </w:tabs>
        <w:spacing w:before="0" w:line="240" w:lineRule="auto"/>
        <w:rPr>
          <w:rFonts w:ascii="Tahoma" w:hAnsi="Tahoma" w:cs="Tahoma"/>
          <w:sz w:val="16"/>
          <w:szCs w:val="16"/>
        </w:rPr>
      </w:pPr>
    </w:p>
    <w:p w14:paraId="2D0A429A" w14:textId="77777777" w:rsidR="004975CB" w:rsidRDefault="004975CB" w:rsidP="004975CB">
      <w:pPr>
        <w:pStyle w:val="Gru-ISB"/>
        <w:tabs>
          <w:tab w:val="left" w:pos="708"/>
        </w:tabs>
        <w:spacing w:before="0" w:line="240" w:lineRule="auto"/>
        <w:rPr>
          <w:rFonts w:ascii="Tahoma" w:hAnsi="Tahoma" w:cs="Tahoma"/>
          <w:sz w:val="16"/>
          <w:szCs w:val="16"/>
        </w:rPr>
      </w:pPr>
      <w:r>
        <w:rPr>
          <w:noProof/>
        </w:rPr>
        <w:lastRenderedPageBreak/>
        <w:drawing>
          <wp:inline distT="0" distB="0" distL="0" distR="0" wp14:anchorId="043FF429" wp14:editId="24867B40">
            <wp:extent cx="3695700" cy="274621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9141" cy="2778491"/>
                    </a:xfrm>
                    <a:prstGeom prst="rect">
                      <a:avLst/>
                    </a:prstGeom>
                    <a:noFill/>
                    <a:ln>
                      <a:noFill/>
                    </a:ln>
                  </pic:spPr>
                </pic:pic>
              </a:graphicData>
            </a:graphic>
          </wp:inline>
        </w:drawing>
      </w:r>
    </w:p>
    <w:p w14:paraId="7DA9DDBE" w14:textId="77777777" w:rsidR="004975CB" w:rsidRDefault="004975CB" w:rsidP="004975CB">
      <w:pPr>
        <w:pStyle w:val="Gru-ISB"/>
        <w:tabs>
          <w:tab w:val="left" w:pos="708"/>
        </w:tabs>
        <w:spacing w:before="0" w:line="240" w:lineRule="auto"/>
        <w:rPr>
          <w:rFonts w:ascii="Tahoma" w:hAnsi="Tahoma" w:cs="Tahoma"/>
          <w:sz w:val="16"/>
          <w:szCs w:val="16"/>
        </w:rPr>
      </w:pPr>
    </w:p>
    <w:p w14:paraId="78ACAD05" w14:textId="2FE60425" w:rsidR="004975CB" w:rsidRDefault="004975CB" w:rsidP="004975CB">
      <w:pPr>
        <w:pStyle w:val="Gru-ISB"/>
        <w:tabs>
          <w:tab w:val="left" w:pos="708"/>
        </w:tabs>
        <w:spacing w:before="0" w:line="240" w:lineRule="auto"/>
        <w:rPr>
          <w:rFonts w:ascii="Tahoma" w:hAnsi="Tahoma" w:cs="Tahoma"/>
          <w:sz w:val="16"/>
          <w:szCs w:val="16"/>
        </w:rPr>
      </w:pPr>
      <w:r w:rsidRPr="004975CB">
        <w:rPr>
          <w:rFonts w:ascii="Tahoma" w:hAnsi="Tahoma" w:cs="Tahoma"/>
          <w:sz w:val="16"/>
          <w:szCs w:val="16"/>
        </w:rPr>
        <w:t xml:space="preserve">Los </w:t>
      </w:r>
      <w:proofErr w:type="spellStart"/>
      <w:r w:rsidRPr="004975CB">
        <w:rPr>
          <w:rFonts w:ascii="Tahoma" w:hAnsi="Tahoma" w:cs="Tahoma"/>
          <w:sz w:val="16"/>
          <w:szCs w:val="16"/>
        </w:rPr>
        <w:t>canales</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limpios</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garantizan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un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flujo</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constante</w:t>
      </w:r>
      <w:proofErr w:type="spellEnd"/>
      <w:r w:rsidRPr="004975CB">
        <w:rPr>
          <w:rFonts w:ascii="Tahoma" w:hAnsi="Tahoma" w:cs="Tahoma"/>
          <w:sz w:val="16"/>
          <w:szCs w:val="16"/>
        </w:rPr>
        <w:t xml:space="preserve"> de la </w:t>
      </w:r>
      <w:proofErr w:type="spellStart"/>
      <w:r w:rsidRPr="004975CB">
        <w:rPr>
          <w:rFonts w:ascii="Tahoma" w:hAnsi="Tahoma" w:cs="Tahoma"/>
          <w:sz w:val="16"/>
          <w:szCs w:val="16"/>
        </w:rPr>
        <w:t>masa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fundida</w:t>
      </w:r>
      <w:proofErr w:type="spellEnd"/>
      <w:r w:rsidRPr="004975CB">
        <w:rPr>
          <w:rFonts w:ascii="Tahoma" w:hAnsi="Tahoma" w:cs="Tahoma"/>
          <w:sz w:val="16"/>
          <w:szCs w:val="16"/>
        </w:rPr>
        <w:t xml:space="preserve"> y </w:t>
      </w:r>
      <w:proofErr w:type="spellStart"/>
      <w:r w:rsidRPr="004975CB">
        <w:rPr>
          <w:rFonts w:ascii="Tahoma" w:hAnsi="Tahoma" w:cs="Tahoma"/>
          <w:sz w:val="16"/>
          <w:szCs w:val="16"/>
        </w:rPr>
        <w:t>evitan</w:t>
      </w:r>
      <w:proofErr w:type="spellEnd"/>
      <w:r w:rsidRPr="004975CB">
        <w:rPr>
          <w:rFonts w:ascii="Tahoma" w:hAnsi="Tahoma" w:cs="Tahoma"/>
          <w:sz w:val="16"/>
          <w:szCs w:val="16"/>
        </w:rPr>
        <w:t xml:space="preserve"> la </w:t>
      </w:r>
      <w:proofErr w:type="spellStart"/>
      <w:r w:rsidRPr="004975CB">
        <w:rPr>
          <w:rFonts w:ascii="Tahoma" w:hAnsi="Tahoma" w:cs="Tahoma"/>
          <w:sz w:val="16"/>
          <w:szCs w:val="16"/>
        </w:rPr>
        <w:t>contaminación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cruzada</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por</w:t>
      </w:r>
      <w:proofErr w:type="spellEnd"/>
      <w:r w:rsidRPr="004975CB">
        <w:rPr>
          <w:rFonts w:ascii="Tahoma" w:hAnsi="Tahoma" w:cs="Tahoma"/>
          <w:sz w:val="16"/>
          <w:szCs w:val="16"/>
        </w:rPr>
        <w:t xml:space="preserve"> materiales </w:t>
      </w:r>
      <w:proofErr w:type="spellStart"/>
      <w:r w:rsidRPr="004975CB">
        <w:rPr>
          <w:rFonts w:ascii="Tahoma" w:hAnsi="Tahoma" w:cs="Tahoma"/>
          <w:sz w:val="16"/>
          <w:szCs w:val="16"/>
        </w:rPr>
        <w:t>extraños</w:t>
      </w:r>
      <w:proofErr w:type="spellEnd"/>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sidRPr="00E72A6C">
        <w:rPr>
          <w:rFonts w:ascii="Tahoma" w:hAnsi="Tahoma" w:cs="Tahoma"/>
          <w:sz w:val="16"/>
          <w:szCs w:val="16"/>
        </w:rPr>
        <w:t xml:space="preserve"> SCHWING Technologies</w:t>
      </w:r>
      <w:r w:rsidRPr="00E72A6C">
        <w:rPr>
          <w:rFonts w:ascii="Tahoma" w:hAnsi="Tahoma" w:cs="Tahoma"/>
          <w:sz w:val="16"/>
          <w:szCs w:val="16"/>
        </w:rPr>
        <w:br/>
        <w:t>Download-Link:</w:t>
      </w:r>
      <w:r>
        <w:rPr>
          <w:rFonts w:ascii="Tahoma" w:hAnsi="Tahoma" w:cs="Tahoma"/>
          <w:sz w:val="16"/>
          <w:szCs w:val="16"/>
        </w:rPr>
        <w:t xml:space="preserve"> </w:t>
      </w:r>
      <w:hyperlink r:id="rId28" w:history="1">
        <w:r w:rsidRPr="00BF085C">
          <w:rPr>
            <w:rStyle w:val="Hyperlink"/>
            <w:rFonts w:ascii="Tahoma" w:hAnsi="Tahoma" w:cs="Tahoma"/>
            <w:sz w:val="16"/>
            <w:szCs w:val="16"/>
          </w:rPr>
          <w:t>https://drive.google.com/file/d/1FBp7qXSsUyy-Gz4jRqqtZgJDzbHKyB3k/view?usp=sharing</w:t>
        </w:r>
      </w:hyperlink>
    </w:p>
    <w:p w14:paraId="13768158" w14:textId="77777777" w:rsidR="004975CB" w:rsidRDefault="004975CB" w:rsidP="004975CB">
      <w:pPr>
        <w:pStyle w:val="Gru-ISB"/>
        <w:tabs>
          <w:tab w:val="left" w:pos="708"/>
        </w:tabs>
        <w:spacing w:before="0" w:line="240" w:lineRule="auto"/>
        <w:rPr>
          <w:rFonts w:ascii="Tahoma" w:hAnsi="Tahoma" w:cs="Tahoma"/>
          <w:sz w:val="16"/>
          <w:szCs w:val="16"/>
        </w:rPr>
      </w:pPr>
    </w:p>
    <w:p w14:paraId="444CCF6E" w14:textId="77777777" w:rsidR="004975CB" w:rsidRDefault="004975CB" w:rsidP="004975CB">
      <w:pPr>
        <w:pStyle w:val="Gru-ISB"/>
        <w:tabs>
          <w:tab w:val="left" w:pos="708"/>
        </w:tabs>
        <w:spacing w:before="0" w:line="240" w:lineRule="auto"/>
        <w:rPr>
          <w:rFonts w:ascii="Tahoma" w:hAnsi="Tahoma" w:cs="Tahoma"/>
          <w:sz w:val="16"/>
          <w:szCs w:val="16"/>
        </w:rPr>
      </w:pPr>
    </w:p>
    <w:p w14:paraId="51BE8D38" w14:textId="77777777" w:rsidR="004975CB" w:rsidRDefault="004975CB" w:rsidP="004975CB">
      <w:pPr>
        <w:pStyle w:val="Gru-ISB"/>
        <w:tabs>
          <w:tab w:val="left" w:pos="708"/>
        </w:tabs>
        <w:spacing w:before="0" w:line="240" w:lineRule="auto"/>
        <w:rPr>
          <w:rFonts w:ascii="Tahoma" w:hAnsi="Tahoma" w:cs="Tahoma"/>
          <w:sz w:val="16"/>
          <w:szCs w:val="16"/>
        </w:rPr>
      </w:pPr>
      <w:r>
        <w:rPr>
          <w:noProof/>
        </w:rPr>
        <w:drawing>
          <wp:inline distT="0" distB="0" distL="0" distR="0" wp14:anchorId="5632FC1F" wp14:editId="7CFF221A">
            <wp:extent cx="3734306" cy="26098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867" cy="2643090"/>
                    </a:xfrm>
                    <a:prstGeom prst="rect">
                      <a:avLst/>
                    </a:prstGeom>
                    <a:noFill/>
                    <a:ln>
                      <a:noFill/>
                    </a:ln>
                  </pic:spPr>
                </pic:pic>
              </a:graphicData>
            </a:graphic>
          </wp:inline>
        </w:drawing>
      </w:r>
    </w:p>
    <w:p w14:paraId="163C8A84" w14:textId="77777777" w:rsidR="004975CB" w:rsidRDefault="004975CB" w:rsidP="004975CB">
      <w:pPr>
        <w:pStyle w:val="Gru-ISB"/>
        <w:tabs>
          <w:tab w:val="left" w:pos="708"/>
        </w:tabs>
        <w:spacing w:before="0" w:line="240" w:lineRule="auto"/>
        <w:rPr>
          <w:rFonts w:ascii="Tahoma" w:hAnsi="Tahoma" w:cs="Tahoma"/>
          <w:sz w:val="16"/>
          <w:szCs w:val="16"/>
        </w:rPr>
      </w:pPr>
    </w:p>
    <w:p w14:paraId="451E1BD5" w14:textId="2B5EC57B" w:rsidR="004975CB" w:rsidRPr="004975CB" w:rsidRDefault="004975CB" w:rsidP="004975CB">
      <w:pPr>
        <w:pStyle w:val="Gru-ISB"/>
        <w:tabs>
          <w:tab w:val="left" w:pos="708"/>
        </w:tabs>
        <w:spacing w:before="0" w:line="240" w:lineRule="auto"/>
        <w:rPr>
          <w:rFonts w:ascii="Tahoma" w:hAnsi="Tahoma" w:cs="Tahoma"/>
          <w:sz w:val="16"/>
          <w:szCs w:val="16"/>
        </w:rPr>
      </w:pPr>
      <w:r w:rsidRPr="004975CB">
        <w:rPr>
          <w:rFonts w:ascii="Tahoma" w:hAnsi="Tahoma" w:cs="Tahoma"/>
          <w:sz w:val="16"/>
          <w:szCs w:val="16"/>
        </w:rPr>
        <w:t xml:space="preserve">El </w:t>
      </w:r>
      <w:proofErr w:type="spellStart"/>
      <w:r w:rsidRPr="004975CB">
        <w:rPr>
          <w:rFonts w:ascii="Tahoma" w:hAnsi="Tahoma" w:cs="Tahoma"/>
          <w:sz w:val="16"/>
          <w:szCs w:val="16"/>
        </w:rPr>
        <w:t>servicio</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limpieza</w:t>
      </w:r>
      <w:proofErr w:type="spellEnd"/>
      <w:r w:rsidRPr="004975CB">
        <w:rPr>
          <w:rFonts w:ascii="Tahoma" w:hAnsi="Tahoma" w:cs="Tahoma"/>
          <w:sz w:val="16"/>
          <w:szCs w:val="16"/>
        </w:rPr>
        <w:t xml:space="preserve"> flexible </w:t>
      </w:r>
      <w:proofErr w:type="spellStart"/>
      <w:r w:rsidRPr="004975CB">
        <w:rPr>
          <w:rFonts w:ascii="Tahoma" w:hAnsi="Tahoma" w:cs="Tahoma"/>
          <w:sz w:val="16"/>
          <w:szCs w:val="16"/>
        </w:rPr>
        <w:t>reduce</w:t>
      </w:r>
      <w:proofErr w:type="spellEnd"/>
      <w:r w:rsidRPr="004975CB">
        <w:rPr>
          <w:rFonts w:ascii="Tahoma" w:hAnsi="Tahoma" w:cs="Tahoma"/>
          <w:sz w:val="16"/>
          <w:szCs w:val="16"/>
        </w:rPr>
        <w:t xml:space="preserve"> los </w:t>
      </w:r>
      <w:proofErr w:type="spellStart"/>
      <w:r w:rsidRPr="004975CB">
        <w:rPr>
          <w:rFonts w:ascii="Tahoma" w:hAnsi="Tahoma" w:cs="Tahoma"/>
          <w:sz w:val="16"/>
          <w:szCs w:val="16"/>
        </w:rPr>
        <w:t>costes</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mantenimiento</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el</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tiempo</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inactividad</w:t>
      </w:r>
      <w:proofErr w:type="spellEnd"/>
      <w:r w:rsidRPr="004975CB">
        <w:rPr>
          <w:rFonts w:ascii="Tahoma" w:hAnsi="Tahoma" w:cs="Tahoma"/>
          <w:sz w:val="16"/>
          <w:szCs w:val="16"/>
        </w:rPr>
        <w:t xml:space="preserve"> de la </w:t>
      </w:r>
      <w:proofErr w:type="spellStart"/>
      <w:r w:rsidRPr="004975CB">
        <w:rPr>
          <w:rFonts w:ascii="Tahoma" w:hAnsi="Tahoma" w:cs="Tahoma"/>
          <w:sz w:val="16"/>
          <w:szCs w:val="16"/>
        </w:rPr>
        <w:t>planta</w:t>
      </w:r>
      <w:proofErr w:type="spellEnd"/>
      <w:r w:rsidRPr="004975CB">
        <w:rPr>
          <w:rFonts w:ascii="Tahoma" w:hAnsi="Tahoma" w:cs="Tahoma"/>
          <w:sz w:val="16"/>
          <w:szCs w:val="16"/>
        </w:rPr>
        <w:t xml:space="preserve"> y la </w:t>
      </w:r>
      <w:proofErr w:type="spellStart"/>
      <w:r w:rsidRPr="004975CB">
        <w:rPr>
          <w:rFonts w:ascii="Tahoma" w:hAnsi="Tahoma" w:cs="Tahoma"/>
          <w:sz w:val="16"/>
          <w:szCs w:val="16"/>
        </w:rPr>
        <w:t>pérdida</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producción</w:t>
      </w:r>
      <w:proofErr w:type="spellEnd"/>
      <w:r w:rsidRPr="004975CB">
        <w:rPr>
          <w:rFonts w:ascii="Tahoma" w:hAnsi="Tahoma" w:cs="Tahoma"/>
          <w:sz w:val="16"/>
          <w:szCs w:val="16"/>
        </w:rPr>
        <w:t xml:space="preserve">. Las </w:t>
      </w:r>
      <w:proofErr w:type="spellStart"/>
      <w:r w:rsidRPr="004975CB">
        <w:rPr>
          <w:rFonts w:ascii="Tahoma" w:hAnsi="Tahoma" w:cs="Tahoma"/>
          <w:sz w:val="16"/>
          <w:szCs w:val="16"/>
        </w:rPr>
        <w:t>piezas</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pueden</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volver</w:t>
      </w:r>
      <w:proofErr w:type="spellEnd"/>
      <w:r w:rsidRPr="004975CB">
        <w:rPr>
          <w:rFonts w:ascii="Tahoma" w:hAnsi="Tahoma" w:cs="Tahoma"/>
          <w:sz w:val="16"/>
          <w:szCs w:val="16"/>
        </w:rPr>
        <w:t xml:space="preserve"> al </w:t>
      </w:r>
      <w:proofErr w:type="spellStart"/>
      <w:r w:rsidRPr="004975CB">
        <w:rPr>
          <w:rFonts w:ascii="Tahoma" w:hAnsi="Tahoma" w:cs="Tahoma"/>
          <w:sz w:val="16"/>
          <w:szCs w:val="16"/>
        </w:rPr>
        <w:t>proceso</w:t>
      </w:r>
      <w:proofErr w:type="spellEnd"/>
      <w:r w:rsidRPr="004975CB">
        <w:rPr>
          <w:rFonts w:ascii="Tahoma" w:hAnsi="Tahoma" w:cs="Tahoma"/>
          <w:sz w:val="16"/>
          <w:szCs w:val="16"/>
        </w:rPr>
        <w:t xml:space="preserve"> de </w:t>
      </w:r>
      <w:proofErr w:type="spellStart"/>
      <w:r w:rsidRPr="004975CB">
        <w:rPr>
          <w:rFonts w:ascii="Tahoma" w:hAnsi="Tahoma" w:cs="Tahoma"/>
          <w:sz w:val="16"/>
          <w:szCs w:val="16"/>
        </w:rPr>
        <w:t>producción</w:t>
      </w:r>
      <w:proofErr w:type="spellEnd"/>
      <w:r w:rsidRPr="004975CB">
        <w:rPr>
          <w:rFonts w:ascii="Tahoma" w:hAnsi="Tahoma" w:cs="Tahoma"/>
          <w:sz w:val="16"/>
          <w:szCs w:val="16"/>
        </w:rPr>
        <w:t xml:space="preserve"> en </w:t>
      </w:r>
      <w:proofErr w:type="spellStart"/>
      <w:r w:rsidRPr="004975CB">
        <w:rPr>
          <w:rFonts w:ascii="Tahoma" w:hAnsi="Tahoma" w:cs="Tahoma"/>
          <w:sz w:val="16"/>
          <w:szCs w:val="16"/>
        </w:rPr>
        <w:t>sólo</w:t>
      </w:r>
      <w:proofErr w:type="spellEnd"/>
      <w:r w:rsidRPr="004975CB">
        <w:rPr>
          <w:rFonts w:ascii="Tahoma" w:hAnsi="Tahoma" w:cs="Tahoma"/>
          <w:sz w:val="16"/>
          <w:szCs w:val="16"/>
        </w:rPr>
        <w:t xml:space="preserve"> dos o </w:t>
      </w:r>
      <w:proofErr w:type="spellStart"/>
      <w:r w:rsidRPr="004975CB">
        <w:rPr>
          <w:rFonts w:ascii="Tahoma" w:hAnsi="Tahoma" w:cs="Tahoma"/>
          <w:sz w:val="16"/>
          <w:szCs w:val="16"/>
        </w:rPr>
        <w:t>tres</w:t>
      </w:r>
      <w:proofErr w:type="spellEnd"/>
      <w:r w:rsidRPr="004975CB">
        <w:rPr>
          <w:rFonts w:ascii="Tahoma" w:hAnsi="Tahoma" w:cs="Tahoma"/>
          <w:sz w:val="16"/>
          <w:szCs w:val="16"/>
        </w:rPr>
        <w:t xml:space="preserve"> </w:t>
      </w:r>
      <w:proofErr w:type="spellStart"/>
      <w:r w:rsidRPr="004975CB">
        <w:rPr>
          <w:rFonts w:ascii="Tahoma" w:hAnsi="Tahoma" w:cs="Tahoma"/>
          <w:sz w:val="16"/>
          <w:szCs w:val="16"/>
        </w:rPr>
        <w:t>días</w:t>
      </w:r>
      <w:proofErr w:type="spellEnd"/>
      <w:r w:rsidRPr="00E72A6C">
        <w:rPr>
          <w:rFonts w:ascii="Tahoma" w:hAnsi="Tahoma" w:cs="Tahoma"/>
          <w:sz w:val="16"/>
          <w:szCs w:val="16"/>
        </w:rPr>
        <w:br/>
      </w:r>
      <w:proofErr w:type="spellStart"/>
      <w:r w:rsidRPr="005D2C25">
        <w:rPr>
          <w:rFonts w:ascii="Tahoma" w:hAnsi="Tahoma" w:cs="Tahoma"/>
          <w:sz w:val="16"/>
          <w:szCs w:val="16"/>
        </w:rPr>
        <w:t>Créditos</w:t>
      </w:r>
      <w:proofErr w:type="spellEnd"/>
      <w:r w:rsidRPr="005D2C25">
        <w:rPr>
          <w:rFonts w:ascii="Tahoma" w:hAnsi="Tahoma" w:cs="Tahoma"/>
          <w:sz w:val="16"/>
          <w:szCs w:val="16"/>
        </w:rPr>
        <w:t xml:space="preserve"> </w:t>
      </w:r>
      <w:proofErr w:type="spellStart"/>
      <w:r w:rsidRPr="005D2C25">
        <w:rPr>
          <w:rFonts w:ascii="Tahoma" w:hAnsi="Tahoma" w:cs="Tahoma"/>
          <w:sz w:val="16"/>
          <w:szCs w:val="16"/>
        </w:rPr>
        <w:t>fotográficos</w:t>
      </w:r>
      <w:proofErr w:type="spellEnd"/>
      <w:r w:rsidRPr="005D2C25">
        <w:rPr>
          <w:rFonts w:ascii="Tahoma" w:hAnsi="Tahoma" w:cs="Tahoma"/>
          <w:sz w:val="16"/>
          <w:szCs w:val="16"/>
        </w:rPr>
        <w:t>:</w:t>
      </w:r>
      <w:r>
        <w:rPr>
          <w:rFonts w:ascii="Tahoma" w:hAnsi="Tahoma" w:cs="Tahoma"/>
          <w:sz w:val="16"/>
          <w:szCs w:val="16"/>
        </w:rPr>
        <w:t xml:space="preserve"> </w:t>
      </w:r>
      <w:r w:rsidRPr="00E72A6C">
        <w:rPr>
          <w:rFonts w:ascii="Tahoma" w:hAnsi="Tahoma" w:cs="Tahoma"/>
          <w:sz w:val="16"/>
          <w:szCs w:val="16"/>
        </w:rPr>
        <w:t>SCHWING Technologies</w:t>
      </w:r>
      <w:r w:rsidRPr="00E72A6C">
        <w:rPr>
          <w:rFonts w:ascii="Tahoma" w:hAnsi="Tahoma" w:cs="Tahoma"/>
          <w:sz w:val="16"/>
          <w:szCs w:val="16"/>
        </w:rPr>
        <w:br/>
        <w:t>Download-Link:</w:t>
      </w:r>
      <w:r>
        <w:rPr>
          <w:rFonts w:ascii="Tahoma" w:hAnsi="Tahoma" w:cs="Tahoma"/>
          <w:sz w:val="16"/>
          <w:szCs w:val="16"/>
        </w:rPr>
        <w:t xml:space="preserve"> </w:t>
      </w:r>
      <w:hyperlink r:id="rId30" w:history="1">
        <w:r w:rsidRPr="00BF085C">
          <w:rPr>
            <w:rStyle w:val="Hyperlink"/>
            <w:rFonts w:ascii="Tahoma" w:hAnsi="Tahoma" w:cs="Tahoma"/>
            <w:sz w:val="16"/>
            <w:szCs w:val="16"/>
          </w:rPr>
          <w:t>https://drive.google.com/file/d/12Rt3ajur5khwqC9N40Ep4aeyzGlIk2Y6/view?usp=sharing</w:t>
        </w:r>
      </w:hyperlink>
      <w:bookmarkEnd w:id="3"/>
    </w:p>
    <w:bookmarkEnd w:id="2"/>
    <w:sectPr w:rsidR="004975CB" w:rsidRPr="004975CB" w:rsidSect="00B32CF6">
      <w:headerReference w:type="default" r:id="rId31"/>
      <w:footerReference w:type="default" r:id="rId32"/>
      <w:headerReference w:type="first" r:id="rId33"/>
      <w:footerReference w:type="first" r:id="rId34"/>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D3EEF" w14:textId="77777777" w:rsidR="00C16212" w:rsidRDefault="00C16212">
      <w:r>
        <w:separator/>
      </w:r>
    </w:p>
  </w:endnote>
  <w:endnote w:type="continuationSeparator" w:id="0">
    <w:p w14:paraId="07D7C7D9" w14:textId="77777777" w:rsidR="00C16212" w:rsidRDefault="00C16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F3DE1"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1FC9317A" wp14:editId="047BCFFE">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5F25E343" w14:textId="10D0F754"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Schillert </w:t>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2B69"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6E399B0C" wp14:editId="32FE14AB">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12B54B77" w14:textId="77777777"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Schillert  </w:t>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67DA3" w14:textId="77777777" w:rsidR="00C16212" w:rsidRDefault="00C16212">
      <w:r>
        <w:separator/>
      </w:r>
    </w:p>
  </w:footnote>
  <w:footnote w:type="continuationSeparator" w:id="0">
    <w:p w14:paraId="28199757" w14:textId="77777777" w:rsidR="00C16212" w:rsidRDefault="00C16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587E0" w14:textId="10B38252" w:rsidR="005B0A17" w:rsidRPr="00287E71" w:rsidRDefault="005B0A17" w:rsidP="005B0A17">
    <w:pPr>
      <w:pStyle w:val="Kopfzeile"/>
      <w:rPr>
        <w:rFonts w:ascii="Tahoma" w:hAnsi="Tahoma" w:cs="Tahoma"/>
        <w:sz w:val="14"/>
        <w:szCs w:val="14"/>
      </w:rPr>
    </w:pPr>
    <w:r>
      <w:rPr>
        <w:rFonts w:ascii="Tahoma" w:hAnsi="Tahoma" w:cs="Tahoma"/>
        <w:noProof/>
        <w:sz w:val="14"/>
        <w:szCs w:val="14"/>
      </w:rPr>
      <mc:AlternateContent>
        <mc:Choice Requires="wps">
          <w:drawing>
            <wp:anchor distT="0" distB="0" distL="114300" distR="114300" simplePos="0" relativeHeight="251669504" behindDoc="0" locked="0" layoutInCell="1" allowOverlap="1" wp14:anchorId="0C848B3F" wp14:editId="53DEA768">
              <wp:simplePos x="0" y="0"/>
              <wp:positionH relativeFrom="column">
                <wp:posOffset>4224655</wp:posOffset>
              </wp:positionH>
              <wp:positionV relativeFrom="paragraph">
                <wp:posOffset>-844550</wp:posOffset>
              </wp:positionV>
              <wp:extent cx="2095500" cy="1133475"/>
              <wp:effectExtent l="0" t="0" r="0" b="9525"/>
              <wp:wrapNone/>
              <wp:docPr id="6" name="Textfeld 6"/>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EA984" w14:textId="313D5B37" w:rsidR="005B0A17" w:rsidRDefault="00FD14AE" w:rsidP="005B0A17">
                          <w:r w:rsidRPr="00FD14AE">
                            <w:rPr>
                              <w:noProof/>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8B3F" id="_x0000_t202" coordsize="21600,21600" o:spt="202" path="m,l,21600r21600,l21600,xe">
              <v:stroke joinstyle="miter"/>
              <v:path gradientshapeok="t" o:connecttype="rect"/>
            </v:shapetype>
            <v:shape id="Textfeld 6" o:spid="_x0000_s1026" type="#_x0000_t202" style="position:absolute;margin-left:332.65pt;margin-top:-66.5pt;width:16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djAIAAIs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" fillcolor="white [3201]" stroked="f" strokeweight=".5pt">
              <v:textbox>
                <w:txbxContent>
                  <w:p w14:paraId="5A5EA984" w14:textId="313D5B37" w:rsidR="005B0A17" w:rsidRDefault="00FD14AE" w:rsidP="005B0A17">
                    <w:r w:rsidRPr="00FD14AE">
                      <w:rPr>
                        <w:noProof/>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r w:rsidR="00CB0AE0" w:rsidRPr="003F4D53">
      <w:rPr>
        <w:rFonts w:ascii="Tahoma" w:hAnsi="Tahoma" w:cs="Tahoma"/>
      </w:rPr>
      <w:t xml:space="preserve">Seite </w:t>
    </w:r>
    <w:r w:rsidR="00CB0AE0" w:rsidRPr="003F4D53">
      <w:rPr>
        <w:rFonts w:ascii="Tahoma" w:hAnsi="Tahoma" w:cs="Tahoma"/>
      </w:rPr>
      <w:fldChar w:fldCharType="begin"/>
    </w:r>
    <w:r w:rsidR="00CB0AE0" w:rsidRPr="003F4D53">
      <w:rPr>
        <w:rFonts w:ascii="Tahoma" w:hAnsi="Tahoma" w:cs="Tahoma"/>
      </w:rPr>
      <w:instrText xml:space="preserve"> PAGE </w:instrText>
    </w:r>
    <w:r w:rsidR="00CB0AE0" w:rsidRPr="003F4D53">
      <w:rPr>
        <w:rFonts w:ascii="Tahoma" w:hAnsi="Tahoma" w:cs="Tahoma"/>
      </w:rPr>
      <w:fldChar w:fldCharType="separate"/>
    </w:r>
    <w:r w:rsidR="005D2C25">
      <w:rPr>
        <w:rFonts w:ascii="Tahoma" w:hAnsi="Tahoma" w:cs="Tahoma"/>
        <w:noProof/>
      </w:rPr>
      <w:t>2</w:t>
    </w:r>
    <w:r w:rsidR="00CB0AE0" w:rsidRPr="003F4D53">
      <w:rPr>
        <w:rFonts w:ascii="Tahoma" w:hAnsi="Tahoma" w:cs="Tahoma"/>
      </w:rPr>
      <w:fldChar w:fldCharType="end"/>
    </w:r>
    <w:r w:rsidR="00CB0AE0" w:rsidRPr="003F4D53">
      <w:rPr>
        <w:rFonts w:ascii="Tahoma" w:hAnsi="Tahoma" w:cs="Tahoma"/>
      </w:rPr>
      <w:t xml:space="preserve"> von </w:t>
    </w:r>
    <w:r w:rsidR="00CB0AE0" w:rsidRPr="003F4D53">
      <w:rPr>
        <w:rFonts w:ascii="Tahoma" w:hAnsi="Tahoma" w:cs="Tahoma"/>
      </w:rPr>
      <w:fldChar w:fldCharType="begin"/>
    </w:r>
    <w:r w:rsidR="00CB0AE0" w:rsidRPr="003F4D53">
      <w:rPr>
        <w:rFonts w:ascii="Tahoma" w:hAnsi="Tahoma" w:cs="Tahoma"/>
      </w:rPr>
      <w:instrText xml:space="preserve"> NUMPAGES </w:instrText>
    </w:r>
    <w:r w:rsidR="00CB0AE0" w:rsidRPr="003F4D53">
      <w:rPr>
        <w:rFonts w:ascii="Tahoma" w:hAnsi="Tahoma" w:cs="Tahoma"/>
      </w:rPr>
      <w:fldChar w:fldCharType="separate"/>
    </w:r>
    <w:r w:rsidR="005D2C25">
      <w:rPr>
        <w:rFonts w:ascii="Tahoma" w:hAnsi="Tahoma" w:cs="Tahoma"/>
        <w:noProof/>
      </w:rPr>
      <w:t>2</w:t>
    </w:r>
    <w:r w:rsidR="00CB0AE0" w:rsidRPr="003F4D53">
      <w:rPr>
        <w:rFonts w:ascii="Tahoma" w:hAnsi="Tahoma" w:cs="Tahoma"/>
      </w:rPr>
      <w:fldChar w:fldCharType="end"/>
    </w:r>
  </w:p>
  <w:p w14:paraId="7A2A58EA" w14:textId="77777777"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FA972" w14:textId="77777777"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14:paraId="3F147260" w14:textId="77777777"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14:paraId="0E749F4D" w14:textId="77777777"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14:paraId="2B0FF8F5" w14:textId="77777777"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14:paraId="1ECE9A62" w14:textId="77777777"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14:paraId="77057119" w14:textId="77777777"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14:paraId="26D0C192" w14:textId="77777777"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14:paraId="319ED0B0"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14:paraId="34B8B0D4"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14:paraId="2C64740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14:paraId="24C4278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142D50F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2987F54A"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14:paraId="5FD9DE64" w14:textId="77777777" w:rsidR="00CB0AE0" w:rsidRPr="00287E71" w:rsidRDefault="005B0A17">
    <w:pPr>
      <w:pStyle w:val="Kopfzeile"/>
      <w:rPr>
        <w:rFonts w:ascii="Tahoma" w:hAnsi="Tahoma" w:cs="Tahoma"/>
        <w:sz w:val="14"/>
        <w:szCs w:val="14"/>
      </w:rPr>
    </w:pPr>
    <w:r>
      <w:rPr>
        <w:rFonts w:ascii="Tahoma" w:hAnsi="Tahoma" w:cs="Tahoma"/>
        <w:noProof/>
        <w:sz w:val="14"/>
        <w:szCs w:val="14"/>
      </w:rPr>
      <mc:AlternateContent>
        <mc:Choice Requires="wps">
          <w:drawing>
            <wp:anchor distT="0" distB="0" distL="114300" distR="114300" simplePos="0" relativeHeight="251667456" behindDoc="0" locked="0" layoutInCell="1" allowOverlap="1" wp14:anchorId="1CE6FF5E" wp14:editId="64DF868C">
              <wp:simplePos x="0" y="0"/>
              <wp:positionH relativeFrom="column">
                <wp:posOffset>4215130</wp:posOffset>
              </wp:positionH>
              <wp:positionV relativeFrom="paragraph">
                <wp:posOffset>-844550</wp:posOffset>
              </wp:positionV>
              <wp:extent cx="2095500" cy="1133475"/>
              <wp:effectExtent l="0" t="0" r="0" b="9525"/>
              <wp:wrapNone/>
              <wp:docPr id="4" name="Textfeld 4"/>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EE01" w14:textId="2255C023" w:rsidR="005B0A17" w:rsidRDefault="00FD14AE">
                          <w:r w:rsidRPr="00FD14AE">
                            <w:rPr>
                              <w:noProof/>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FF5E" id="_x0000_t202" coordsize="21600,21600" o:spt="202" path="m,l,21600r21600,l21600,xe">
              <v:stroke joinstyle="miter"/>
              <v:path gradientshapeok="t" o:connecttype="rect"/>
            </v:shapetype>
            <v:shape id="Textfeld 4" o:spid="_x0000_s1027" type="#_x0000_t202" style="position:absolute;margin-left:331.9pt;margin-top:-66.5pt;width:165pt;height: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pbjgIAAJI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" fillcolor="white [3201]" stroked="f" strokeweight=".5pt">
              <v:textbox>
                <w:txbxContent>
                  <w:p w14:paraId="3BC9EE01" w14:textId="2255C023" w:rsidR="005B0A17" w:rsidRDefault="00FD14AE">
                    <w:r w:rsidRPr="00FD14AE">
                      <w:rPr>
                        <w:noProof/>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p>
  <w:p w14:paraId="4435793F" w14:textId="77777777" w:rsidR="00A210C1" w:rsidRPr="00287E71" w:rsidRDefault="00A210C1">
    <w:pPr>
      <w:rPr>
        <w:rFonts w:ascii="Tahoma" w:hAnsi="Tahoma" w:cs="Tahoma"/>
        <w:sz w:val="14"/>
        <w:szCs w:val="14"/>
      </w:rPr>
    </w:pPr>
  </w:p>
  <w:p w14:paraId="52793456" w14:textId="77777777" w:rsidR="00CB0AE0" w:rsidRPr="00287E71" w:rsidRDefault="00CB0AE0">
    <w:pPr>
      <w:rPr>
        <w:rFonts w:ascii="Tahoma" w:hAnsi="Tahoma" w:cs="Tahoma"/>
        <w:sz w:val="14"/>
        <w:szCs w:val="14"/>
      </w:rPr>
    </w:pPr>
  </w:p>
  <w:p w14:paraId="0ED9A7E7" w14:textId="77777777"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11320F"/>
    <w:multiLevelType w:val="multilevel"/>
    <w:tmpl w:val="34E4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7"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8F7831"/>
    <w:multiLevelType w:val="multilevel"/>
    <w:tmpl w:val="796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10"/>
  </w:num>
  <w:num w:numId="3">
    <w:abstractNumId w:val="2"/>
  </w:num>
  <w:num w:numId="4">
    <w:abstractNumId w:val="6"/>
  </w:num>
  <w:num w:numId="5">
    <w:abstractNumId w:val="0"/>
  </w:num>
  <w:num w:numId="6">
    <w:abstractNumId w:val="7"/>
  </w:num>
  <w:num w:numId="7">
    <w:abstractNumId w:val="8"/>
  </w:num>
  <w:num w:numId="8">
    <w:abstractNumId w:val="3"/>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proofState w:spelling="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06A9"/>
    <w:rsid w:val="000065C3"/>
    <w:rsid w:val="00007AFB"/>
    <w:rsid w:val="00012B2B"/>
    <w:rsid w:val="00017959"/>
    <w:rsid w:val="00017E9A"/>
    <w:rsid w:val="000200C2"/>
    <w:rsid w:val="00025971"/>
    <w:rsid w:val="0003552C"/>
    <w:rsid w:val="00037D88"/>
    <w:rsid w:val="00042C62"/>
    <w:rsid w:val="00052A0C"/>
    <w:rsid w:val="0005445A"/>
    <w:rsid w:val="00054578"/>
    <w:rsid w:val="00054D29"/>
    <w:rsid w:val="0005542F"/>
    <w:rsid w:val="00060E9F"/>
    <w:rsid w:val="0006330A"/>
    <w:rsid w:val="0006416B"/>
    <w:rsid w:val="00071AFE"/>
    <w:rsid w:val="00072F07"/>
    <w:rsid w:val="00073D6D"/>
    <w:rsid w:val="00076875"/>
    <w:rsid w:val="0008294C"/>
    <w:rsid w:val="00093150"/>
    <w:rsid w:val="00095373"/>
    <w:rsid w:val="00096BA8"/>
    <w:rsid w:val="000A28B7"/>
    <w:rsid w:val="000A2B20"/>
    <w:rsid w:val="000A5875"/>
    <w:rsid w:val="000B0EAD"/>
    <w:rsid w:val="000B3C30"/>
    <w:rsid w:val="000B776F"/>
    <w:rsid w:val="000C64B4"/>
    <w:rsid w:val="000D0945"/>
    <w:rsid w:val="000D2368"/>
    <w:rsid w:val="000D4733"/>
    <w:rsid w:val="000D4875"/>
    <w:rsid w:val="000E2D03"/>
    <w:rsid w:val="000E3895"/>
    <w:rsid w:val="000E42B4"/>
    <w:rsid w:val="000E5826"/>
    <w:rsid w:val="000F4FEB"/>
    <w:rsid w:val="00106D0F"/>
    <w:rsid w:val="00110560"/>
    <w:rsid w:val="0011263D"/>
    <w:rsid w:val="001145F0"/>
    <w:rsid w:val="00114C59"/>
    <w:rsid w:val="00115673"/>
    <w:rsid w:val="00120C52"/>
    <w:rsid w:val="00121A45"/>
    <w:rsid w:val="00121A8C"/>
    <w:rsid w:val="00122BCC"/>
    <w:rsid w:val="001247B9"/>
    <w:rsid w:val="0012575B"/>
    <w:rsid w:val="00125ED3"/>
    <w:rsid w:val="00126304"/>
    <w:rsid w:val="00134F92"/>
    <w:rsid w:val="001375A8"/>
    <w:rsid w:val="001376BB"/>
    <w:rsid w:val="001401DC"/>
    <w:rsid w:val="00143F7C"/>
    <w:rsid w:val="00144A86"/>
    <w:rsid w:val="00145C4D"/>
    <w:rsid w:val="00153377"/>
    <w:rsid w:val="00154498"/>
    <w:rsid w:val="00164F35"/>
    <w:rsid w:val="00170E40"/>
    <w:rsid w:val="00176818"/>
    <w:rsid w:val="00176F24"/>
    <w:rsid w:val="00180ABC"/>
    <w:rsid w:val="001852D1"/>
    <w:rsid w:val="001858DB"/>
    <w:rsid w:val="00185DA1"/>
    <w:rsid w:val="00187742"/>
    <w:rsid w:val="00193A49"/>
    <w:rsid w:val="00193D40"/>
    <w:rsid w:val="00196534"/>
    <w:rsid w:val="001973EC"/>
    <w:rsid w:val="001A77C3"/>
    <w:rsid w:val="001C1BF9"/>
    <w:rsid w:val="001C3E00"/>
    <w:rsid w:val="001C4FFF"/>
    <w:rsid w:val="001C6968"/>
    <w:rsid w:val="001E0D4A"/>
    <w:rsid w:val="001E106D"/>
    <w:rsid w:val="001E1086"/>
    <w:rsid w:val="001F5C02"/>
    <w:rsid w:val="001F5C51"/>
    <w:rsid w:val="002024F3"/>
    <w:rsid w:val="0020342E"/>
    <w:rsid w:val="00213739"/>
    <w:rsid w:val="002145B1"/>
    <w:rsid w:val="00216A8E"/>
    <w:rsid w:val="00221401"/>
    <w:rsid w:val="00221D58"/>
    <w:rsid w:val="00222211"/>
    <w:rsid w:val="00222422"/>
    <w:rsid w:val="00222D25"/>
    <w:rsid w:val="00225738"/>
    <w:rsid w:val="002318C6"/>
    <w:rsid w:val="00242DA2"/>
    <w:rsid w:val="00246AC5"/>
    <w:rsid w:val="00247B64"/>
    <w:rsid w:val="002542E7"/>
    <w:rsid w:val="00256310"/>
    <w:rsid w:val="002567E9"/>
    <w:rsid w:val="0025775F"/>
    <w:rsid w:val="002616D3"/>
    <w:rsid w:val="002651B9"/>
    <w:rsid w:val="00265C34"/>
    <w:rsid w:val="002669E0"/>
    <w:rsid w:val="002739E1"/>
    <w:rsid w:val="00275C21"/>
    <w:rsid w:val="002828F0"/>
    <w:rsid w:val="00287E71"/>
    <w:rsid w:val="0029121A"/>
    <w:rsid w:val="00291235"/>
    <w:rsid w:val="002945D3"/>
    <w:rsid w:val="002948A1"/>
    <w:rsid w:val="00294B2F"/>
    <w:rsid w:val="00294C15"/>
    <w:rsid w:val="00296C55"/>
    <w:rsid w:val="0029736F"/>
    <w:rsid w:val="00297561"/>
    <w:rsid w:val="002A0C80"/>
    <w:rsid w:val="002B0604"/>
    <w:rsid w:val="002B2A16"/>
    <w:rsid w:val="002B3DA7"/>
    <w:rsid w:val="002B7314"/>
    <w:rsid w:val="002B7653"/>
    <w:rsid w:val="002C003C"/>
    <w:rsid w:val="002C49EE"/>
    <w:rsid w:val="002C4DE0"/>
    <w:rsid w:val="002D3A97"/>
    <w:rsid w:val="002D61E4"/>
    <w:rsid w:val="002D72B1"/>
    <w:rsid w:val="002D76E3"/>
    <w:rsid w:val="002E0BCA"/>
    <w:rsid w:val="002E28E4"/>
    <w:rsid w:val="002E7208"/>
    <w:rsid w:val="002F00F7"/>
    <w:rsid w:val="002F2572"/>
    <w:rsid w:val="00302F8D"/>
    <w:rsid w:val="00311381"/>
    <w:rsid w:val="003141D0"/>
    <w:rsid w:val="003234C4"/>
    <w:rsid w:val="00326DC1"/>
    <w:rsid w:val="00327FA5"/>
    <w:rsid w:val="00333542"/>
    <w:rsid w:val="0033470C"/>
    <w:rsid w:val="003350B6"/>
    <w:rsid w:val="003374FC"/>
    <w:rsid w:val="00344034"/>
    <w:rsid w:val="00352927"/>
    <w:rsid w:val="003560A7"/>
    <w:rsid w:val="003573A5"/>
    <w:rsid w:val="00360A76"/>
    <w:rsid w:val="00365C7F"/>
    <w:rsid w:val="00370970"/>
    <w:rsid w:val="003713EA"/>
    <w:rsid w:val="00375756"/>
    <w:rsid w:val="00375AF0"/>
    <w:rsid w:val="00375B37"/>
    <w:rsid w:val="00381B2E"/>
    <w:rsid w:val="00396315"/>
    <w:rsid w:val="0039669A"/>
    <w:rsid w:val="00397E58"/>
    <w:rsid w:val="003A504F"/>
    <w:rsid w:val="003A5B19"/>
    <w:rsid w:val="003A6D6C"/>
    <w:rsid w:val="003B195B"/>
    <w:rsid w:val="003B798B"/>
    <w:rsid w:val="003C0035"/>
    <w:rsid w:val="003C1A3D"/>
    <w:rsid w:val="003C2A05"/>
    <w:rsid w:val="003C31C6"/>
    <w:rsid w:val="003C7514"/>
    <w:rsid w:val="003D2F0A"/>
    <w:rsid w:val="003D3A6B"/>
    <w:rsid w:val="003D50B0"/>
    <w:rsid w:val="003D51C8"/>
    <w:rsid w:val="003E0B19"/>
    <w:rsid w:val="003E53DE"/>
    <w:rsid w:val="003F4D53"/>
    <w:rsid w:val="003F5FEF"/>
    <w:rsid w:val="00400B6A"/>
    <w:rsid w:val="004026FC"/>
    <w:rsid w:val="004048D9"/>
    <w:rsid w:val="004048E4"/>
    <w:rsid w:val="00406F14"/>
    <w:rsid w:val="004127F1"/>
    <w:rsid w:val="0041610B"/>
    <w:rsid w:val="00420663"/>
    <w:rsid w:val="004208E6"/>
    <w:rsid w:val="004356CF"/>
    <w:rsid w:val="00435F1F"/>
    <w:rsid w:val="00452506"/>
    <w:rsid w:val="00455800"/>
    <w:rsid w:val="00462370"/>
    <w:rsid w:val="004627E2"/>
    <w:rsid w:val="00464011"/>
    <w:rsid w:val="004658E0"/>
    <w:rsid w:val="00467BAD"/>
    <w:rsid w:val="00473A5E"/>
    <w:rsid w:val="00474C71"/>
    <w:rsid w:val="0047510B"/>
    <w:rsid w:val="0047659A"/>
    <w:rsid w:val="0048123D"/>
    <w:rsid w:val="00490D82"/>
    <w:rsid w:val="0049201C"/>
    <w:rsid w:val="00495DCA"/>
    <w:rsid w:val="004975CB"/>
    <w:rsid w:val="004B3FDF"/>
    <w:rsid w:val="004B5D70"/>
    <w:rsid w:val="004C100D"/>
    <w:rsid w:val="004C542C"/>
    <w:rsid w:val="004D50C6"/>
    <w:rsid w:val="004D53EB"/>
    <w:rsid w:val="004E09CF"/>
    <w:rsid w:val="004E1760"/>
    <w:rsid w:val="004E24BA"/>
    <w:rsid w:val="004E785C"/>
    <w:rsid w:val="004E7BD6"/>
    <w:rsid w:val="004F0FBE"/>
    <w:rsid w:val="004F208A"/>
    <w:rsid w:val="00503028"/>
    <w:rsid w:val="005039FA"/>
    <w:rsid w:val="005064EA"/>
    <w:rsid w:val="0050797C"/>
    <w:rsid w:val="00510A10"/>
    <w:rsid w:val="00511630"/>
    <w:rsid w:val="00517D47"/>
    <w:rsid w:val="00520377"/>
    <w:rsid w:val="00522373"/>
    <w:rsid w:val="00527E3E"/>
    <w:rsid w:val="00533976"/>
    <w:rsid w:val="00542984"/>
    <w:rsid w:val="00544192"/>
    <w:rsid w:val="00545AC1"/>
    <w:rsid w:val="00545D5B"/>
    <w:rsid w:val="00546E87"/>
    <w:rsid w:val="005503C8"/>
    <w:rsid w:val="00552B19"/>
    <w:rsid w:val="00572B09"/>
    <w:rsid w:val="00573189"/>
    <w:rsid w:val="00576BC7"/>
    <w:rsid w:val="00577696"/>
    <w:rsid w:val="00590567"/>
    <w:rsid w:val="005A0273"/>
    <w:rsid w:val="005A05A4"/>
    <w:rsid w:val="005A14EA"/>
    <w:rsid w:val="005A541E"/>
    <w:rsid w:val="005A5730"/>
    <w:rsid w:val="005B0A17"/>
    <w:rsid w:val="005B25F8"/>
    <w:rsid w:val="005B5649"/>
    <w:rsid w:val="005D0A2C"/>
    <w:rsid w:val="005D15A1"/>
    <w:rsid w:val="005D2C25"/>
    <w:rsid w:val="005D42CF"/>
    <w:rsid w:val="005E0202"/>
    <w:rsid w:val="005E2774"/>
    <w:rsid w:val="005E3A0E"/>
    <w:rsid w:val="005E4AA2"/>
    <w:rsid w:val="005E6124"/>
    <w:rsid w:val="005F164E"/>
    <w:rsid w:val="005F2BC2"/>
    <w:rsid w:val="005F310C"/>
    <w:rsid w:val="005F4181"/>
    <w:rsid w:val="005F48A4"/>
    <w:rsid w:val="00610380"/>
    <w:rsid w:val="00610CD6"/>
    <w:rsid w:val="0061303C"/>
    <w:rsid w:val="006163A2"/>
    <w:rsid w:val="00617AA2"/>
    <w:rsid w:val="00626F0F"/>
    <w:rsid w:val="00630884"/>
    <w:rsid w:val="006372D8"/>
    <w:rsid w:val="006400DB"/>
    <w:rsid w:val="006446A0"/>
    <w:rsid w:val="00652CF7"/>
    <w:rsid w:val="00655504"/>
    <w:rsid w:val="00655970"/>
    <w:rsid w:val="00657A19"/>
    <w:rsid w:val="00657A8F"/>
    <w:rsid w:val="0066270A"/>
    <w:rsid w:val="00663926"/>
    <w:rsid w:val="006677B4"/>
    <w:rsid w:val="00670C84"/>
    <w:rsid w:val="00673A05"/>
    <w:rsid w:val="00673CBD"/>
    <w:rsid w:val="00673D1D"/>
    <w:rsid w:val="00675F4A"/>
    <w:rsid w:val="006806CC"/>
    <w:rsid w:val="006842F1"/>
    <w:rsid w:val="00684640"/>
    <w:rsid w:val="0068525C"/>
    <w:rsid w:val="00687F6D"/>
    <w:rsid w:val="00691F3D"/>
    <w:rsid w:val="0069218B"/>
    <w:rsid w:val="00697933"/>
    <w:rsid w:val="006A4794"/>
    <w:rsid w:val="006B6188"/>
    <w:rsid w:val="006C5492"/>
    <w:rsid w:val="006C7A9E"/>
    <w:rsid w:val="006D2945"/>
    <w:rsid w:val="006D65B2"/>
    <w:rsid w:val="006D7A96"/>
    <w:rsid w:val="006E1D12"/>
    <w:rsid w:val="006E1D6D"/>
    <w:rsid w:val="006E64EE"/>
    <w:rsid w:val="006E6C53"/>
    <w:rsid w:val="006F19E0"/>
    <w:rsid w:val="006F248A"/>
    <w:rsid w:val="006F2692"/>
    <w:rsid w:val="006F673E"/>
    <w:rsid w:val="00705F86"/>
    <w:rsid w:val="007116A0"/>
    <w:rsid w:val="0071523C"/>
    <w:rsid w:val="00715BB0"/>
    <w:rsid w:val="00717913"/>
    <w:rsid w:val="00720090"/>
    <w:rsid w:val="007203B2"/>
    <w:rsid w:val="00724F8E"/>
    <w:rsid w:val="00727B06"/>
    <w:rsid w:val="00730978"/>
    <w:rsid w:val="0073150B"/>
    <w:rsid w:val="007322C4"/>
    <w:rsid w:val="00737CC8"/>
    <w:rsid w:val="00742C44"/>
    <w:rsid w:val="007467BB"/>
    <w:rsid w:val="00750057"/>
    <w:rsid w:val="0075225D"/>
    <w:rsid w:val="00755D2D"/>
    <w:rsid w:val="007611F8"/>
    <w:rsid w:val="007612BE"/>
    <w:rsid w:val="00761357"/>
    <w:rsid w:val="00761831"/>
    <w:rsid w:val="00764DA5"/>
    <w:rsid w:val="0076537A"/>
    <w:rsid w:val="00765D61"/>
    <w:rsid w:val="0077018E"/>
    <w:rsid w:val="00772A29"/>
    <w:rsid w:val="00773212"/>
    <w:rsid w:val="00775B3B"/>
    <w:rsid w:val="00782CBD"/>
    <w:rsid w:val="00783D85"/>
    <w:rsid w:val="00783EB2"/>
    <w:rsid w:val="00786E10"/>
    <w:rsid w:val="007954CC"/>
    <w:rsid w:val="007A2655"/>
    <w:rsid w:val="007A5A58"/>
    <w:rsid w:val="007B0752"/>
    <w:rsid w:val="007B087C"/>
    <w:rsid w:val="007B4144"/>
    <w:rsid w:val="007C24DA"/>
    <w:rsid w:val="007C267A"/>
    <w:rsid w:val="007C2E2B"/>
    <w:rsid w:val="007C3562"/>
    <w:rsid w:val="007D218F"/>
    <w:rsid w:val="007D3CAC"/>
    <w:rsid w:val="007D4064"/>
    <w:rsid w:val="007D5240"/>
    <w:rsid w:val="007E2C2C"/>
    <w:rsid w:val="007E34D9"/>
    <w:rsid w:val="007F1E97"/>
    <w:rsid w:val="007F387A"/>
    <w:rsid w:val="007F4194"/>
    <w:rsid w:val="007F642B"/>
    <w:rsid w:val="007F7CEE"/>
    <w:rsid w:val="00801182"/>
    <w:rsid w:val="008048A2"/>
    <w:rsid w:val="00806C0D"/>
    <w:rsid w:val="00812925"/>
    <w:rsid w:val="00814F7A"/>
    <w:rsid w:val="00815FE3"/>
    <w:rsid w:val="00817EF7"/>
    <w:rsid w:val="00824697"/>
    <w:rsid w:val="00832F9B"/>
    <w:rsid w:val="00836056"/>
    <w:rsid w:val="00846D9E"/>
    <w:rsid w:val="0085224B"/>
    <w:rsid w:val="00855F2B"/>
    <w:rsid w:val="00856420"/>
    <w:rsid w:val="0086519F"/>
    <w:rsid w:val="008728B3"/>
    <w:rsid w:val="0087795F"/>
    <w:rsid w:val="00881D96"/>
    <w:rsid w:val="008933EB"/>
    <w:rsid w:val="00893874"/>
    <w:rsid w:val="008964C1"/>
    <w:rsid w:val="008A1484"/>
    <w:rsid w:val="008A499B"/>
    <w:rsid w:val="008A500B"/>
    <w:rsid w:val="008B3648"/>
    <w:rsid w:val="008C183D"/>
    <w:rsid w:val="008C24E6"/>
    <w:rsid w:val="008D1AA8"/>
    <w:rsid w:val="008E05D7"/>
    <w:rsid w:val="008E38B8"/>
    <w:rsid w:val="008E3A8D"/>
    <w:rsid w:val="008E3EFA"/>
    <w:rsid w:val="008F4F83"/>
    <w:rsid w:val="008F52CD"/>
    <w:rsid w:val="00900636"/>
    <w:rsid w:val="00902DBF"/>
    <w:rsid w:val="00904DDF"/>
    <w:rsid w:val="00904DE1"/>
    <w:rsid w:val="00910622"/>
    <w:rsid w:val="00912A4F"/>
    <w:rsid w:val="00912B11"/>
    <w:rsid w:val="00912DC0"/>
    <w:rsid w:val="00920912"/>
    <w:rsid w:val="009256EC"/>
    <w:rsid w:val="0092639A"/>
    <w:rsid w:val="00935817"/>
    <w:rsid w:val="00940C27"/>
    <w:rsid w:val="00940DBB"/>
    <w:rsid w:val="0094163D"/>
    <w:rsid w:val="00941BFD"/>
    <w:rsid w:val="00943D75"/>
    <w:rsid w:val="00945F94"/>
    <w:rsid w:val="00947E84"/>
    <w:rsid w:val="00954C7C"/>
    <w:rsid w:val="00963998"/>
    <w:rsid w:val="00963FAE"/>
    <w:rsid w:val="00964680"/>
    <w:rsid w:val="0096496A"/>
    <w:rsid w:val="00967D94"/>
    <w:rsid w:val="0097273C"/>
    <w:rsid w:val="00980696"/>
    <w:rsid w:val="0098224F"/>
    <w:rsid w:val="0099555A"/>
    <w:rsid w:val="009968E0"/>
    <w:rsid w:val="009A66A6"/>
    <w:rsid w:val="009A69B9"/>
    <w:rsid w:val="009C20CA"/>
    <w:rsid w:val="009C26AF"/>
    <w:rsid w:val="009C4468"/>
    <w:rsid w:val="009C6A0B"/>
    <w:rsid w:val="009C7DD0"/>
    <w:rsid w:val="009D2420"/>
    <w:rsid w:val="009D2CD0"/>
    <w:rsid w:val="009D33E9"/>
    <w:rsid w:val="009D5CE1"/>
    <w:rsid w:val="009E2A68"/>
    <w:rsid w:val="009E5D78"/>
    <w:rsid w:val="009F181D"/>
    <w:rsid w:val="009F2A3A"/>
    <w:rsid w:val="009F3A54"/>
    <w:rsid w:val="00A040E1"/>
    <w:rsid w:val="00A14B1E"/>
    <w:rsid w:val="00A15207"/>
    <w:rsid w:val="00A155E4"/>
    <w:rsid w:val="00A210C1"/>
    <w:rsid w:val="00A2201E"/>
    <w:rsid w:val="00A220A2"/>
    <w:rsid w:val="00A33A26"/>
    <w:rsid w:val="00A33B6A"/>
    <w:rsid w:val="00A40BD1"/>
    <w:rsid w:val="00A52E91"/>
    <w:rsid w:val="00A54104"/>
    <w:rsid w:val="00A6018C"/>
    <w:rsid w:val="00A610BF"/>
    <w:rsid w:val="00A641B7"/>
    <w:rsid w:val="00A65A0C"/>
    <w:rsid w:val="00A66B12"/>
    <w:rsid w:val="00A805C5"/>
    <w:rsid w:val="00A8305B"/>
    <w:rsid w:val="00A830AD"/>
    <w:rsid w:val="00A83430"/>
    <w:rsid w:val="00A8588E"/>
    <w:rsid w:val="00A8726A"/>
    <w:rsid w:val="00A90EDC"/>
    <w:rsid w:val="00A93E18"/>
    <w:rsid w:val="00A9516B"/>
    <w:rsid w:val="00A95ADD"/>
    <w:rsid w:val="00AA6098"/>
    <w:rsid w:val="00AA7140"/>
    <w:rsid w:val="00AB1D09"/>
    <w:rsid w:val="00AB4039"/>
    <w:rsid w:val="00AC5211"/>
    <w:rsid w:val="00AD15C6"/>
    <w:rsid w:val="00AD18B6"/>
    <w:rsid w:val="00AD1DFD"/>
    <w:rsid w:val="00AD6A2F"/>
    <w:rsid w:val="00AE56D9"/>
    <w:rsid w:val="00AE7783"/>
    <w:rsid w:val="00AF1906"/>
    <w:rsid w:val="00AF54A8"/>
    <w:rsid w:val="00B00121"/>
    <w:rsid w:val="00B00B70"/>
    <w:rsid w:val="00B02744"/>
    <w:rsid w:val="00B02C15"/>
    <w:rsid w:val="00B058B3"/>
    <w:rsid w:val="00B07BF2"/>
    <w:rsid w:val="00B1300A"/>
    <w:rsid w:val="00B262AB"/>
    <w:rsid w:val="00B312F8"/>
    <w:rsid w:val="00B32CF6"/>
    <w:rsid w:val="00B400DF"/>
    <w:rsid w:val="00B409A8"/>
    <w:rsid w:val="00B43B2B"/>
    <w:rsid w:val="00B46C1B"/>
    <w:rsid w:val="00B46DCC"/>
    <w:rsid w:val="00B53D83"/>
    <w:rsid w:val="00B5485E"/>
    <w:rsid w:val="00B555D4"/>
    <w:rsid w:val="00B57A70"/>
    <w:rsid w:val="00B61C81"/>
    <w:rsid w:val="00B61DED"/>
    <w:rsid w:val="00B62AC7"/>
    <w:rsid w:val="00B63F7B"/>
    <w:rsid w:val="00B647BB"/>
    <w:rsid w:val="00B6487D"/>
    <w:rsid w:val="00B64996"/>
    <w:rsid w:val="00B66056"/>
    <w:rsid w:val="00B7615E"/>
    <w:rsid w:val="00B7626F"/>
    <w:rsid w:val="00B76799"/>
    <w:rsid w:val="00B80D63"/>
    <w:rsid w:val="00B871C8"/>
    <w:rsid w:val="00B90E6E"/>
    <w:rsid w:val="00BA64EA"/>
    <w:rsid w:val="00BB2A8D"/>
    <w:rsid w:val="00BB4E39"/>
    <w:rsid w:val="00BB74DC"/>
    <w:rsid w:val="00BC54A4"/>
    <w:rsid w:val="00BD2979"/>
    <w:rsid w:val="00BD5B3B"/>
    <w:rsid w:val="00BD78FB"/>
    <w:rsid w:val="00BD7CD9"/>
    <w:rsid w:val="00BE2FCE"/>
    <w:rsid w:val="00BE4AA9"/>
    <w:rsid w:val="00BE5D46"/>
    <w:rsid w:val="00BE692E"/>
    <w:rsid w:val="00C014C8"/>
    <w:rsid w:val="00C0196A"/>
    <w:rsid w:val="00C05162"/>
    <w:rsid w:val="00C1204F"/>
    <w:rsid w:val="00C15989"/>
    <w:rsid w:val="00C16212"/>
    <w:rsid w:val="00C26104"/>
    <w:rsid w:val="00C2667F"/>
    <w:rsid w:val="00C27846"/>
    <w:rsid w:val="00C278C0"/>
    <w:rsid w:val="00C35047"/>
    <w:rsid w:val="00C400AB"/>
    <w:rsid w:val="00C40A5D"/>
    <w:rsid w:val="00C436F7"/>
    <w:rsid w:val="00C46C21"/>
    <w:rsid w:val="00C47E71"/>
    <w:rsid w:val="00C51508"/>
    <w:rsid w:val="00C5559A"/>
    <w:rsid w:val="00C60F02"/>
    <w:rsid w:val="00C61924"/>
    <w:rsid w:val="00C623F8"/>
    <w:rsid w:val="00C6251C"/>
    <w:rsid w:val="00C647F2"/>
    <w:rsid w:val="00C65D7D"/>
    <w:rsid w:val="00C66064"/>
    <w:rsid w:val="00C826B2"/>
    <w:rsid w:val="00C83633"/>
    <w:rsid w:val="00C8529C"/>
    <w:rsid w:val="00C86CE7"/>
    <w:rsid w:val="00C87CD5"/>
    <w:rsid w:val="00C93015"/>
    <w:rsid w:val="00C9339F"/>
    <w:rsid w:val="00C94D71"/>
    <w:rsid w:val="00C96000"/>
    <w:rsid w:val="00C9785A"/>
    <w:rsid w:val="00CA1FE5"/>
    <w:rsid w:val="00CA419D"/>
    <w:rsid w:val="00CA5415"/>
    <w:rsid w:val="00CA54B8"/>
    <w:rsid w:val="00CA5580"/>
    <w:rsid w:val="00CB0AE0"/>
    <w:rsid w:val="00CB53D4"/>
    <w:rsid w:val="00CC375D"/>
    <w:rsid w:val="00CC3877"/>
    <w:rsid w:val="00CC6EB1"/>
    <w:rsid w:val="00CD06A9"/>
    <w:rsid w:val="00CD5B6B"/>
    <w:rsid w:val="00CE6ABA"/>
    <w:rsid w:val="00CF090E"/>
    <w:rsid w:val="00CF3245"/>
    <w:rsid w:val="00CF6A31"/>
    <w:rsid w:val="00CF7C40"/>
    <w:rsid w:val="00D01C6C"/>
    <w:rsid w:val="00D01D9A"/>
    <w:rsid w:val="00D046B5"/>
    <w:rsid w:val="00D06474"/>
    <w:rsid w:val="00D1141E"/>
    <w:rsid w:val="00D12243"/>
    <w:rsid w:val="00D208FD"/>
    <w:rsid w:val="00D20CED"/>
    <w:rsid w:val="00D27FCD"/>
    <w:rsid w:val="00D33604"/>
    <w:rsid w:val="00D34BE2"/>
    <w:rsid w:val="00D36E7A"/>
    <w:rsid w:val="00D417CD"/>
    <w:rsid w:val="00D4312C"/>
    <w:rsid w:val="00D523A2"/>
    <w:rsid w:val="00D53482"/>
    <w:rsid w:val="00D557F6"/>
    <w:rsid w:val="00D5609B"/>
    <w:rsid w:val="00D62479"/>
    <w:rsid w:val="00D62C16"/>
    <w:rsid w:val="00D65149"/>
    <w:rsid w:val="00D70845"/>
    <w:rsid w:val="00D70CAD"/>
    <w:rsid w:val="00D80E6F"/>
    <w:rsid w:val="00D86205"/>
    <w:rsid w:val="00D8783E"/>
    <w:rsid w:val="00D87AA4"/>
    <w:rsid w:val="00D95A2F"/>
    <w:rsid w:val="00D97232"/>
    <w:rsid w:val="00DA4315"/>
    <w:rsid w:val="00DB1C28"/>
    <w:rsid w:val="00DC071A"/>
    <w:rsid w:val="00DC0D29"/>
    <w:rsid w:val="00DE1E08"/>
    <w:rsid w:val="00DE231D"/>
    <w:rsid w:val="00DF0150"/>
    <w:rsid w:val="00DF7792"/>
    <w:rsid w:val="00DF7888"/>
    <w:rsid w:val="00E00EF9"/>
    <w:rsid w:val="00E0457F"/>
    <w:rsid w:val="00E063A7"/>
    <w:rsid w:val="00E06416"/>
    <w:rsid w:val="00E128EE"/>
    <w:rsid w:val="00E15314"/>
    <w:rsid w:val="00E20FBA"/>
    <w:rsid w:val="00E2421C"/>
    <w:rsid w:val="00E26631"/>
    <w:rsid w:val="00E26A52"/>
    <w:rsid w:val="00E304F1"/>
    <w:rsid w:val="00E344E1"/>
    <w:rsid w:val="00E367CB"/>
    <w:rsid w:val="00E3727A"/>
    <w:rsid w:val="00E37DF5"/>
    <w:rsid w:val="00E4444E"/>
    <w:rsid w:val="00E47C75"/>
    <w:rsid w:val="00E55CC8"/>
    <w:rsid w:val="00E838F7"/>
    <w:rsid w:val="00E840EF"/>
    <w:rsid w:val="00E86980"/>
    <w:rsid w:val="00E95059"/>
    <w:rsid w:val="00EA36CF"/>
    <w:rsid w:val="00EA4B4B"/>
    <w:rsid w:val="00EB2AF4"/>
    <w:rsid w:val="00EB4F92"/>
    <w:rsid w:val="00EC0B8E"/>
    <w:rsid w:val="00EC1852"/>
    <w:rsid w:val="00EC3D83"/>
    <w:rsid w:val="00EC4701"/>
    <w:rsid w:val="00ED2575"/>
    <w:rsid w:val="00ED5247"/>
    <w:rsid w:val="00EE265B"/>
    <w:rsid w:val="00EE33D0"/>
    <w:rsid w:val="00EE5D31"/>
    <w:rsid w:val="00EF2A05"/>
    <w:rsid w:val="00EF3A05"/>
    <w:rsid w:val="00EF7159"/>
    <w:rsid w:val="00F00278"/>
    <w:rsid w:val="00F0114E"/>
    <w:rsid w:val="00F02C41"/>
    <w:rsid w:val="00F02EAF"/>
    <w:rsid w:val="00F02FB0"/>
    <w:rsid w:val="00F049AB"/>
    <w:rsid w:val="00F05C11"/>
    <w:rsid w:val="00F07925"/>
    <w:rsid w:val="00F113B2"/>
    <w:rsid w:val="00F233B6"/>
    <w:rsid w:val="00F247EA"/>
    <w:rsid w:val="00F2542C"/>
    <w:rsid w:val="00F2630D"/>
    <w:rsid w:val="00F30CA1"/>
    <w:rsid w:val="00F33925"/>
    <w:rsid w:val="00F34312"/>
    <w:rsid w:val="00F34763"/>
    <w:rsid w:val="00F34BE6"/>
    <w:rsid w:val="00F34C31"/>
    <w:rsid w:val="00F35E76"/>
    <w:rsid w:val="00F372F2"/>
    <w:rsid w:val="00F41E0A"/>
    <w:rsid w:val="00F4217A"/>
    <w:rsid w:val="00F440C0"/>
    <w:rsid w:val="00F52C8A"/>
    <w:rsid w:val="00F57AB4"/>
    <w:rsid w:val="00F57AF3"/>
    <w:rsid w:val="00F57DED"/>
    <w:rsid w:val="00F64D18"/>
    <w:rsid w:val="00F64DCD"/>
    <w:rsid w:val="00F70C90"/>
    <w:rsid w:val="00F73736"/>
    <w:rsid w:val="00F80819"/>
    <w:rsid w:val="00F84CC5"/>
    <w:rsid w:val="00F85004"/>
    <w:rsid w:val="00F91A4A"/>
    <w:rsid w:val="00F91C99"/>
    <w:rsid w:val="00F92C89"/>
    <w:rsid w:val="00F959C6"/>
    <w:rsid w:val="00F960D8"/>
    <w:rsid w:val="00FA0FD3"/>
    <w:rsid w:val="00FA2598"/>
    <w:rsid w:val="00FC265E"/>
    <w:rsid w:val="00FC51C2"/>
    <w:rsid w:val="00FD14AE"/>
    <w:rsid w:val="00FE3DD8"/>
    <w:rsid w:val="00FE41FF"/>
    <w:rsid w:val="00FE4457"/>
    <w:rsid w:val="00FE60CC"/>
    <w:rsid w:val="00FF0196"/>
    <w:rsid w:val="00FF16B6"/>
    <w:rsid w:val="00FF1700"/>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235B5B4"/>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paragraph" w:styleId="berschrift6">
    <w:name w:val="heading 6"/>
    <w:basedOn w:val="Standard"/>
    <w:next w:val="Standard"/>
    <w:link w:val="berschrift6Zchn"/>
    <w:uiPriority w:val="9"/>
    <w:semiHidden/>
    <w:unhideWhenUsed/>
    <w:qFormat/>
    <w:rsid w:val="009E5D78"/>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styleId="Hervorhebung">
    <w:name w:val="Emphasis"/>
    <w:basedOn w:val="Absatz-Standardschriftart"/>
    <w:uiPriority w:val="20"/>
    <w:qFormat/>
    <w:rsid w:val="00655970"/>
    <w:rPr>
      <w:i/>
      <w:iCs/>
    </w:rPr>
  </w:style>
  <w:style w:type="character" w:styleId="Kommentarzeichen">
    <w:name w:val="annotation reference"/>
    <w:basedOn w:val="Absatz-Standardschriftart"/>
    <w:uiPriority w:val="99"/>
    <w:semiHidden/>
    <w:unhideWhenUsed/>
    <w:rsid w:val="00BB2A8D"/>
    <w:rPr>
      <w:sz w:val="16"/>
      <w:szCs w:val="16"/>
    </w:rPr>
  </w:style>
  <w:style w:type="paragraph" w:styleId="Kommentartext">
    <w:name w:val="annotation text"/>
    <w:basedOn w:val="Standard"/>
    <w:link w:val="KommentartextZchn"/>
    <w:uiPriority w:val="99"/>
    <w:semiHidden/>
    <w:unhideWhenUsed/>
    <w:rsid w:val="00BB2A8D"/>
  </w:style>
  <w:style w:type="character" w:customStyle="1" w:styleId="KommentartextZchn">
    <w:name w:val="Kommentartext Zchn"/>
    <w:basedOn w:val="Absatz-Standardschriftart"/>
    <w:link w:val="Kommentartext"/>
    <w:uiPriority w:val="99"/>
    <w:semiHidden/>
    <w:rsid w:val="00BB2A8D"/>
  </w:style>
  <w:style w:type="paragraph" w:styleId="Kommentarthema">
    <w:name w:val="annotation subject"/>
    <w:basedOn w:val="Kommentartext"/>
    <w:next w:val="Kommentartext"/>
    <w:link w:val="KommentarthemaZchn"/>
    <w:uiPriority w:val="99"/>
    <w:semiHidden/>
    <w:unhideWhenUsed/>
    <w:rsid w:val="00BB2A8D"/>
    <w:rPr>
      <w:b/>
      <w:bCs/>
    </w:rPr>
  </w:style>
  <w:style w:type="character" w:customStyle="1" w:styleId="KommentarthemaZchn">
    <w:name w:val="Kommentarthema Zchn"/>
    <w:basedOn w:val="KommentartextZchn"/>
    <w:link w:val="Kommentarthema"/>
    <w:uiPriority w:val="99"/>
    <w:semiHidden/>
    <w:rsid w:val="00BB2A8D"/>
    <w:rPr>
      <w:b/>
      <w:bCs/>
    </w:rPr>
  </w:style>
  <w:style w:type="character" w:customStyle="1" w:styleId="berschrift6Zchn">
    <w:name w:val="Überschrift 6 Zchn"/>
    <w:basedOn w:val="Absatz-Standardschriftart"/>
    <w:link w:val="berschrift6"/>
    <w:uiPriority w:val="9"/>
    <w:semiHidden/>
    <w:rsid w:val="009E5D7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950">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295377972">
      <w:bodyDiv w:val="1"/>
      <w:marLeft w:val="0"/>
      <w:marRight w:val="0"/>
      <w:marTop w:val="0"/>
      <w:marBottom w:val="0"/>
      <w:divBdr>
        <w:top w:val="none" w:sz="0" w:space="0" w:color="auto"/>
        <w:left w:val="none" w:sz="0" w:space="0" w:color="auto"/>
        <w:bottom w:val="none" w:sz="0" w:space="0" w:color="auto"/>
        <w:right w:val="none" w:sz="0" w:space="0" w:color="auto"/>
      </w:divBdr>
      <w:divsChild>
        <w:div w:id="750735329">
          <w:marLeft w:val="0"/>
          <w:marRight w:val="0"/>
          <w:marTop w:val="0"/>
          <w:marBottom w:val="0"/>
          <w:divBdr>
            <w:top w:val="none" w:sz="0" w:space="0" w:color="auto"/>
            <w:left w:val="none" w:sz="0" w:space="0" w:color="auto"/>
            <w:bottom w:val="none" w:sz="0" w:space="0" w:color="auto"/>
            <w:right w:val="none" w:sz="0" w:space="0" w:color="auto"/>
          </w:divBdr>
          <w:divsChild>
            <w:div w:id="418449263">
              <w:marLeft w:val="0"/>
              <w:marRight w:val="0"/>
              <w:marTop w:val="0"/>
              <w:marBottom w:val="0"/>
              <w:divBdr>
                <w:top w:val="none" w:sz="0" w:space="0" w:color="auto"/>
                <w:left w:val="none" w:sz="0" w:space="0" w:color="auto"/>
                <w:bottom w:val="none" w:sz="0" w:space="0" w:color="auto"/>
                <w:right w:val="none" w:sz="0" w:space="0" w:color="auto"/>
              </w:divBdr>
              <w:divsChild>
                <w:div w:id="1415281643">
                  <w:marLeft w:val="0"/>
                  <w:marRight w:val="0"/>
                  <w:marTop w:val="0"/>
                  <w:marBottom w:val="0"/>
                  <w:divBdr>
                    <w:top w:val="none" w:sz="0" w:space="0" w:color="auto"/>
                    <w:left w:val="none" w:sz="0" w:space="0" w:color="auto"/>
                    <w:bottom w:val="none" w:sz="0" w:space="0" w:color="auto"/>
                    <w:right w:val="none" w:sz="0" w:space="0" w:color="auto"/>
                  </w:divBdr>
                </w:div>
                <w:div w:id="6055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4679">
      <w:bodyDiv w:val="1"/>
      <w:marLeft w:val="0"/>
      <w:marRight w:val="0"/>
      <w:marTop w:val="0"/>
      <w:marBottom w:val="0"/>
      <w:divBdr>
        <w:top w:val="none" w:sz="0" w:space="0" w:color="auto"/>
        <w:left w:val="none" w:sz="0" w:space="0" w:color="auto"/>
        <w:bottom w:val="none" w:sz="0" w:space="0" w:color="auto"/>
        <w:right w:val="none" w:sz="0" w:space="0" w:color="auto"/>
      </w:divBdr>
    </w:div>
    <w:div w:id="354624634">
      <w:bodyDiv w:val="1"/>
      <w:marLeft w:val="0"/>
      <w:marRight w:val="0"/>
      <w:marTop w:val="0"/>
      <w:marBottom w:val="0"/>
      <w:divBdr>
        <w:top w:val="none" w:sz="0" w:space="0" w:color="auto"/>
        <w:left w:val="none" w:sz="0" w:space="0" w:color="auto"/>
        <w:bottom w:val="none" w:sz="0" w:space="0" w:color="auto"/>
        <w:right w:val="none" w:sz="0" w:space="0" w:color="auto"/>
      </w:divBdr>
      <w:divsChild>
        <w:div w:id="986517917">
          <w:marLeft w:val="0"/>
          <w:marRight w:val="0"/>
          <w:marTop w:val="0"/>
          <w:marBottom w:val="0"/>
          <w:divBdr>
            <w:top w:val="none" w:sz="0" w:space="0" w:color="auto"/>
            <w:left w:val="none" w:sz="0" w:space="0" w:color="auto"/>
            <w:bottom w:val="none" w:sz="0" w:space="0" w:color="auto"/>
            <w:right w:val="none" w:sz="0" w:space="0" w:color="auto"/>
          </w:divBdr>
        </w:div>
        <w:div w:id="1276595393">
          <w:marLeft w:val="0"/>
          <w:marRight w:val="0"/>
          <w:marTop w:val="0"/>
          <w:marBottom w:val="0"/>
          <w:divBdr>
            <w:top w:val="none" w:sz="0" w:space="0" w:color="auto"/>
            <w:left w:val="none" w:sz="0" w:space="0" w:color="auto"/>
            <w:bottom w:val="none" w:sz="0" w:space="0" w:color="auto"/>
            <w:right w:val="none" w:sz="0" w:space="0" w:color="auto"/>
          </w:divBdr>
          <w:divsChild>
            <w:div w:id="1429425136">
              <w:marLeft w:val="0"/>
              <w:marRight w:val="0"/>
              <w:marTop w:val="0"/>
              <w:marBottom w:val="0"/>
              <w:divBdr>
                <w:top w:val="none" w:sz="0" w:space="0" w:color="auto"/>
                <w:left w:val="none" w:sz="0" w:space="0" w:color="auto"/>
                <w:bottom w:val="none" w:sz="0" w:space="0" w:color="auto"/>
                <w:right w:val="none" w:sz="0" w:space="0" w:color="auto"/>
              </w:divBdr>
              <w:divsChild>
                <w:div w:id="1186138334">
                  <w:marLeft w:val="0"/>
                  <w:marRight w:val="0"/>
                  <w:marTop w:val="0"/>
                  <w:marBottom w:val="0"/>
                  <w:divBdr>
                    <w:top w:val="none" w:sz="0" w:space="0" w:color="auto"/>
                    <w:left w:val="none" w:sz="0" w:space="0" w:color="auto"/>
                    <w:bottom w:val="none" w:sz="0" w:space="0" w:color="auto"/>
                    <w:right w:val="none" w:sz="0" w:space="0" w:color="auto"/>
                  </w:divBdr>
                  <w:divsChild>
                    <w:div w:id="1367021114">
                      <w:marLeft w:val="0"/>
                      <w:marRight w:val="0"/>
                      <w:marTop w:val="0"/>
                      <w:marBottom w:val="0"/>
                      <w:divBdr>
                        <w:top w:val="none" w:sz="0" w:space="0" w:color="auto"/>
                        <w:left w:val="none" w:sz="0" w:space="0" w:color="auto"/>
                        <w:bottom w:val="none" w:sz="0" w:space="0" w:color="auto"/>
                        <w:right w:val="none" w:sz="0" w:space="0" w:color="auto"/>
                      </w:divBdr>
                    </w:div>
                  </w:divsChild>
                </w:div>
                <w:div w:id="6041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48916">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481849178">
      <w:bodyDiv w:val="1"/>
      <w:marLeft w:val="0"/>
      <w:marRight w:val="0"/>
      <w:marTop w:val="0"/>
      <w:marBottom w:val="0"/>
      <w:divBdr>
        <w:top w:val="none" w:sz="0" w:space="0" w:color="auto"/>
        <w:left w:val="none" w:sz="0" w:space="0" w:color="auto"/>
        <w:bottom w:val="none" w:sz="0" w:space="0" w:color="auto"/>
        <w:right w:val="none" w:sz="0" w:space="0" w:color="auto"/>
      </w:divBdr>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724446303">
      <w:bodyDiv w:val="1"/>
      <w:marLeft w:val="0"/>
      <w:marRight w:val="0"/>
      <w:marTop w:val="0"/>
      <w:marBottom w:val="0"/>
      <w:divBdr>
        <w:top w:val="none" w:sz="0" w:space="0" w:color="auto"/>
        <w:left w:val="none" w:sz="0" w:space="0" w:color="auto"/>
        <w:bottom w:val="none" w:sz="0" w:space="0" w:color="auto"/>
        <w:right w:val="none" w:sz="0" w:space="0" w:color="auto"/>
      </w:divBdr>
    </w:div>
    <w:div w:id="833036046">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968974597">
      <w:bodyDiv w:val="1"/>
      <w:marLeft w:val="0"/>
      <w:marRight w:val="0"/>
      <w:marTop w:val="0"/>
      <w:marBottom w:val="0"/>
      <w:divBdr>
        <w:top w:val="none" w:sz="0" w:space="0" w:color="auto"/>
        <w:left w:val="none" w:sz="0" w:space="0" w:color="auto"/>
        <w:bottom w:val="none" w:sz="0" w:space="0" w:color="auto"/>
        <w:right w:val="none" w:sz="0" w:space="0" w:color="auto"/>
      </w:divBdr>
    </w:div>
    <w:div w:id="1082607390">
      <w:bodyDiv w:val="1"/>
      <w:marLeft w:val="0"/>
      <w:marRight w:val="0"/>
      <w:marTop w:val="0"/>
      <w:marBottom w:val="0"/>
      <w:divBdr>
        <w:top w:val="none" w:sz="0" w:space="0" w:color="auto"/>
        <w:left w:val="none" w:sz="0" w:space="0" w:color="auto"/>
        <w:bottom w:val="none" w:sz="0" w:space="0" w:color="auto"/>
        <w:right w:val="none" w:sz="0" w:space="0" w:color="auto"/>
      </w:divBdr>
    </w:div>
    <w:div w:id="1094979224">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304775889">
      <w:bodyDiv w:val="1"/>
      <w:marLeft w:val="0"/>
      <w:marRight w:val="0"/>
      <w:marTop w:val="0"/>
      <w:marBottom w:val="0"/>
      <w:divBdr>
        <w:top w:val="none" w:sz="0" w:space="0" w:color="auto"/>
        <w:left w:val="none" w:sz="0" w:space="0" w:color="auto"/>
        <w:bottom w:val="none" w:sz="0" w:space="0" w:color="auto"/>
        <w:right w:val="none" w:sz="0" w:space="0" w:color="auto"/>
      </w:divBdr>
      <w:divsChild>
        <w:div w:id="78210630">
          <w:marLeft w:val="0"/>
          <w:marRight w:val="0"/>
          <w:marTop w:val="0"/>
          <w:marBottom w:val="0"/>
          <w:divBdr>
            <w:top w:val="none" w:sz="0" w:space="0" w:color="auto"/>
            <w:left w:val="none" w:sz="0" w:space="0" w:color="auto"/>
            <w:bottom w:val="none" w:sz="0" w:space="0" w:color="auto"/>
            <w:right w:val="none" w:sz="0" w:space="0" w:color="auto"/>
          </w:divBdr>
          <w:divsChild>
            <w:div w:id="387152661">
              <w:marLeft w:val="0"/>
              <w:marRight w:val="0"/>
              <w:marTop w:val="0"/>
              <w:marBottom w:val="0"/>
              <w:divBdr>
                <w:top w:val="none" w:sz="0" w:space="0" w:color="auto"/>
                <w:left w:val="none" w:sz="0" w:space="0" w:color="auto"/>
                <w:bottom w:val="none" w:sz="0" w:space="0" w:color="auto"/>
                <w:right w:val="none" w:sz="0" w:space="0" w:color="auto"/>
              </w:divBdr>
            </w:div>
          </w:divsChild>
        </w:div>
        <w:div w:id="1472594242">
          <w:marLeft w:val="0"/>
          <w:marRight w:val="0"/>
          <w:marTop w:val="0"/>
          <w:marBottom w:val="0"/>
          <w:divBdr>
            <w:top w:val="none" w:sz="0" w:space="0" w:color="auto"/>
            <w:left w:val="none" w:sz="0" w:space="0" w:color="auto"/>
            <w:bottom w:val="none" w:sz="0" w:space="0" w:color="auto"/>
            <w:right w:val="none" w:sz="0" w:space="0" w:color="auto"/>
          </w:divBdr>
          <w:divsChild>
            <w:div w:id="420373802">
              <w:marLeft w:val="0"/>
              <w:marRight w:val="0"/>
              <w:marTop w:val="0"/>
              <w:marBottom w:val="0"/>
              <w:divBdr>
                <w:top w:val="none" w:sz="0" w:space="0" w:color="auto"/>
                <w:left w:val="none" w:sz="0" w:space="0" w:color="auto"/>
                <w:bottom w:val="none" w:sz="0" w:space="0" w:color="auto"/>
                <w:right w:val="none" w:sz="0" w:space="0" w:color="auto"/>
              </w:divBdr>
              <w:divsChild>
                <w:div w:id="930042232">
                  <w:marLeft w:val="0"/>
                  <w:marRight w:val="0"/>
                  <w:marTop w:val="0"/>
                  <w:marBottom w:val="0"/>
                  <w:divBdr>
                    <w:top w:val="none" w:sz="0" w:space="0" w:color="auto"/>
                    <w:left w:val="none" w:sz="0" w:space="0" w:color="auto"/>
                    <w:bottom w:val="none" w:sz="0" w:space="0" w:color="auto"/>
                    <w:right w:val="none" w:sz="0" w:space="0" w:color="auto"/>
                  </w:divBdr>
                  <w:divsChild>
                    <w:div w:id="21210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2533">
      <w:bodyDiv w:val="1"/>
      <w:marLeft w:val="0"/>
      <w:marRight w:val="0"/>
      <w:marTop w:val="0"/>
      <w:marBottom w:val="0"/>
      <w:divBdr>
        <w:top w:val="none" w:sz="0" w:space="0" w:color="auto"/>
        <w:left w:val="none" w:sz="0" w:space="0" w:color="auto"/>
        <w:bottom w:val="none" w:sz="0" w:space="0" w:color="auto"/>
        <w:right w:val="none" w:sz="0" w:space="0" w:color="auto"/>
      </w:divBdr>
      <w:divsChild>
        <w:div w:id="2010718562">
          <w:marLeft w:val="0"/>
          <w:marRight w:val="0"/>
          <w:marTop w:val="0"/>
          <w:marBottom w:val="0"/>
          <w:divBdr>
            <w:top w:val="none" w:sz="0" w:space="0" w:color="auto"/>
            <w:left w:val="none" w:sz="0" w:space="0" w:color="auto"/>
            <w:bottom w:val="none" w:sz="0" w:space="0" w:color="auto"/>
            <w:right w:val="none" w:sz="0" w:space="0" w:color="auto"/>
          </w:divBdr>
          <w:divsChild>
            <w:div w:id="21473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0128">
      <w:bodyDiv w:val="1"/>
      <w:marLeft w:val="0"/>
      <w:marRight w:val="0"/>
      <w:marTop w:val="0"/>
      <w:marBottom w:val="0"/>
      <w:divBdr>
        <w:top w:val="none" w:sz="0" w:space="0" w:color="auto"/>
        <w:left w:val="none" w:sz="0" w:space="0" w:color="auto"/>
        <w:bottom w:val="none" w:sz="0" w:space="0" w:color="auto"/>
        <w:right w:val="none" w:sz="0" w:space="0" w:color="auto"/>
      </w:divBdr>
      <w:divsChild>
        <w:div w:id="1552040673">
          <w:marLeft w:val="0"/>
          <w:marRight w:val="0"/>
          <w:marTop w:val="0"/>
          <w:marBottom w:val="0"/>
          <w:divBdr>
            <w:top w:val="none" w:sz="0" w:space="0" w:color="auto"/>
            <w:left w:val="none" w:sz="0" w:space="0" w:color="auto"/>
            <w:bottom w:val="none" w:sz="0" w:space="0" w:color="auto"/>
            <w:right w:val="none" w:sz="0" w:space="0" w:color="auto"/>
          </w:divBdr>
          <w:divsChild>
            <w:div w:id="1710304385">
              <w:marLeft w:val="0"/>
              <w:marRight w:val="0"/>
              <w:marTop w:val="0"/>
              <w:marBottom w:val="0"/>
              <w:divBdr>
                <w:top w:val="none" w:sz="0" w:space="0" w:color="auto"/>
                <w:left w:val="none" w:sz="0" w:space="0" w:color="auto"/>
                <w:bottom w:val="none" w:sz="0" w:space="0" w:color="auto"/>
                <w:right w:val="none" w:sz="0" w:space="0" w:color="auto"/>
              </w:divBdr>
              <w:divsChild>
                <w:div w:id="1430197816">
                  <w:marLeft w:val="0"/>
                  <w:marRight w:val="0"/>
                  <w:marTop w:val="0"/>
                  <w:marBottom w:val="0"/>
                  <w:divBdr>
                    <w:top w:val="none" w:sz="0" w:space="0" w:color="auto"/>
                    <w:left w:val="none" w:sz="0" w:space="0" w:color="auto"/>
                    <w:bottom w:val="none" w:sz="0" w:space="0" w:color="auto"/>
                    <w:right w:val="none" w:sz="0" w:space="0" w:color="auto"/>
                  </w:divBdr>
                  <w:divsChild>
                    <w:div w:id="752893495">
                      <w:marLeft w:val="0"/>
                      <w:marRight w:val="0"/>
                      <w:marTop w:val="0"/>
                      <w:marBottom w:val="0"/>
                      <w:divBdr>
                        <w:top w:val="none" w:sz="0" w:space="0" w:color="auto"/>
                        <w:left w:val="none" w:sz="0" w:space="0" w:color="auto"/>
                        <w:bottom w:val="none" w:sz="0" w:space="0" w:color="auto"/>
                        <w:right w:val="none" w:sz="0" w:space="0" w:color="auto"/>
                      </w:divBdr>
                    </w:div>
                  </w:divsChild>
                </w:div>
                <w:div w:id="360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29">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 w:id="2131586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rive.google.com/file/d/1DwaH1zmmz-074COlrt3y1EN2zEo3ZnuD/view?usp=sharing" TargetMode="External"/><Relationship Id="rId26" Type="http://schemas.openxmlformats.org/officeDocument/2006/relationships/hyperlink" Target="https://drive.google.com/file/d/1pTZe_qtBGgkY_WU6daerUfP-_v6x1iUP/view?usp=sharin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rive.google.com/file/d/1bdoFjWNfKXG-wh1c6P5A2GZhPhTsguvI/view?usp=sharing" TargetMode="External"/><Relationship Id="rId17" Type="http://schemas.openxmlformats.org/officeDocument/2006/relationships/hyperlink" Target="https://drive.google.com/file/d/1p1Tv0FnKQzgLpnFEWVeJVUTxR6deFoQM/view?usp=sharing" TargetMode="Externa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rive.google.com/file/d/1MIBL6jKFgvXnIMxY_BdYpphdZkIeFTGx/view?usp=sharin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rive.google.com/file/d/1ZCC0HbeYjE28vrG-xxsChoyl224753N4/view?usp=sharin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rive.google.com/file/d/1ya6u0pnvvucLcIUb4bXf2M33FKuzyAJ5/view?usp=sharing" TargetMode="External"/><Relationship Id="rId28" Type="http://schemas.openxmlformats.org/officeDocument/2006/relationships/hyperlink" Target="https://drive.google.com/file/d/1FBp7qXSsUyy-Gz4jRqqtZgJDzbHKyB3k/view?usp=sharing" TargetMode="External"/><Relationship Id="rId36" Type="http://schemas.openxmlformats.org/officeDocument/2006/relationships/theme" Target="theme/theme1.xml"/><Relationship Id="rId10" Type="http://schemas.openxmlformats.org/officeDocument/2006/relationships/hyperlink" Target="http://www.polycine.com/"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lemann@polycine.com" TargetMode="External"/><Relationship Id="rId14" Type="http://schemas.openxmlformats.org/officeDocument/2006/relationships/hyperlink" Target="https://drive.google.com/file/d/1_PXi5ezpigwXeI59TwA_m7uP-sW4vlhY/view?usp=sharing"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drive.google.com/file/d/12Rt3ajur5khwqC9N40Ep4aeyzGlIk2Y6/view?usp=sharing" TargetMode="External"/><Relationship Id="rId35" Type="http://schemas.openxmlformats.org/officeDocument/2006/relationships/fontTable" Target="fontTable.xml"/><Relationship Id="rId8" Type="http://schemas.openxmlformats.org/officeDocument/2006/relationships/hyperlink" Target="http://www.schwing-technologi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130EE-E63D-4725-9BAC-FF487DCC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8</Pages>
  <Words>1501</Words>
  <Characters>10454</Characters>
  <Application>Microsoft Office Word</Application>
  <DocSecurity>0</DocSecurity>
  <Lines>87</Lines>
  <Paragraphs>23</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11932</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Nicola Leffelsend</cp:lastModifiedBy>
  <cp:revision>9</cp:revision>
  <cp:lastPrinted>2020-12-16T17:02:00Z</cp:lastPrinted>
  <dcterms:created xsi:type="dcterms:W3CDTF">2020-12-16T15:41:00Z</dcterms:created>
  <dcterms:modified xsi:type="dcterms:W3CDTF">2021-02-09T13:37:00Z</dcterms:modified>
</cp:coreProperties>
</file>